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F3C53" w14:textId="641BC9A2" w:rsidR="00880AC8" w:rsidRDefault="00AF6BE0" w:rsidP="00E45449">
      <w:pPr>
        <w:keepLines/>
        <w:spacing w:after="0" w:line="360" w:lineRule="auto"/>
        <w:ind w:right="1701"/>
        <w:jc w:val="both"/>
        <w:rPr>
          <w:rFonts w:ascii="SimHei" w:eastAsia="SimHei" w:hAnsi="SimHei"/>
          <w:b/>
          <w:sz w:val="24"/>
          <w:lang w:eastAsia="zh-CN"/>
        </w:rPr>
      </w:pPr>
      <w:bookmarkStart w:id="0" w:name="_Hlk142042717"/>
      <w:r w:rsidRPr="00605941">
        <w:rPr>
          <w:rFonts w:ascii="SimHei" w:eastAsia="SimHei" w:hAnsi="SimHei" w:hint="eastAsia"/>
          <w:b/>
          <w:sz w:val="24"/>
          <w:lang w:eastAsia="zh-CN"/>
        </w:rPr>
        <w:t>凯柏胶宝</w:t>
      </w:r>
      <w:r>
        <w:rPr>
          <w:rFonts w:ascii="Calibri" w:eastAsia="SimHei" w:hAnsi="Calibri" w:cs="Calibri"/>
          <w:b/>
          <w:sz w:val="24"/>
          <w:lang w:eastAsia="zh-CN"/>
        </w:rPr>
        <w:t>®</w:t>
      </w:r>
      <w:r w:rsidRPr="00605941">
        <w:rPr>
          <w:rFonts w:ascii="SimHei" w:eastAsia="SimHei" w:hAnsi="SimHei"/>
          <w:b/>
          <w:sz w:val="10"/>
          <w:szCs w:val="10"/>
          <w:lang w:eastAsia="zh-CN"/>
        </w:rPr>
        <w:t xml:space="preserve"> </w:t>
      </w:r>
      <w:r w:rsidRPr="00605941">
        <w:rPr>
          <w:rFonts w:ascii="SimHei" w:eastAsia="SimHei" w:hAnsi="SimHei" w:hint="eastAsia"/>
          <w:b/>
          <w:sz w:val="24"/>
          <w:lang w:eastAsia="zh-CN"/>
        </w:rPr>
        <w:t>通过提供含有可</w:t>
      </w:r>
      <w:r>
        <w:rPr>
          <w:rFonts w:ascii="SimHei" w:eastAsia="SimHei" w:hAnsi="SimHei" w:hint="eastAsia"/>
          <w:b/>
          <w:sz w:val="24"/>
          <w:lang w:eastAsia="zh-CN"/>
        </w:rPr>
        <w:t>调节再生</w:t>
      </w:r>
      <w:r w:rsidRPr="00605941">
        <w:rPr>
          <w:rFonts w:ascii="SimHei" w:eastAsia="SimHei" w:hAnsi="SimHei" w:hint="eastAsia"/>
          <w:b/>
          <w:sz w:val="24"/>
          <w:lang w:eastAsia="zh-CN"/>
        </w:rPr>
        <w:t>原材料比例的生物基热塑性弹性体</w:t>
      </w:r>
      <w:r w:rsidRPr="00AF6BE0">
        <w:rPr>
          <w:rFonts w:ascii="Arial" w:eastAsia="SimHei" w:hAnsi="Arial" w:cs="Arial"/>
          <w:b/>
          <w:sz w:val="24"/>
          <w:lang w:eastAsia="zh-CN"/>
        </w:rPr>
        <w:t>（</w:t>
      </w:r>
      <w:r w:rsidRPr="00AF6BE0">
        <w:rPr>
          <w:rFonts w:ascii="Arial" w:eastAsia="SimHei" w:hAnsi="Arial" w:cs="Arial"/>
          <w:b/>
          <w:sz w:val="24"/>
          <w:lang w:eastAsia="zh-CN"/>
        </w:rPr>
        <w:t>TPE</w:t>
      </w:r>
      <w:r w:rsidRPr="00AF6BE0">
        <w:rPr>
          <w:rFonts w:ascii="Arial" w:eastAsia="SimHei" w:hAnsi="Arial" w:cs="Arial"/>
          <w:b/>
          <w:sz w:val="24"/>
          <w:lang w:eastAsia="zh-CN"/>
        </w:rPr>
        <w:t>）</w:t>
      </w:r>
      <w:r w:rsidRPr="00605941">
        <w:rPr>
          <w:rFonts w:ascii="SimHei" w:eastAsia="SimHei" w:hAnsi="SimHei" w:hint="eastAsia"/>
          <w:b/>
          <w:sz w:val="24"/>
          <w:lang w:eastAsia="zh-CN"/>
        </w:rPr>
        <w:t>，回应了生物基材料的问题</w:t>
      </w:r>
    </w:p>
    <w:p w14:paraId="12489E8F" w14:textId="77777777" w:rsidR="003163AD" w:rsidRPr="003163AD" w:rsidRDefault="003163AD" w:rsidP="00E45449">
      <w:pPr>
        <w:keepLines/>
        <w:spacing w:after="0" w:line="360" w:lineRule="auto"/>
        <w:ind w:right="1701"/>
        <w:jc w:val="both"/>
        <w:rPr>
          <w:rFonts w:ascii="SimHei" w:eastAsia="SimHei" w:hAnsi="SimHei"/>
          <w:b/>
          <w:sz w:val="24"/>
          <w:lang w:eastAsia="zh-CN"/>
        </w:rPr>
      </w:pPr>
    </w:p>
    <w:p w14:paraId="003C61A2" w14:textId="0E82AFE5" w:rsidR="00880AC8" w:rsidRDefault="00AF6BE0" w:rsidP="00B71FAC">
      <w:pPr>
        <w:keepLines/>
        <w:spacing w:after="0" w:line="360" w:lineRule="auto"/>
        <w:ind w:right="1701"/>
        <w:jc w:val="both"/>
        <w:rPr>
          <w:rFonts w:ascii="SimHei" w:eastAsia="SimHei" w:hAnsi="SimHei"/>
          <w:b/>
          <w:sz w:val="20"/>
          <w:lang w:eastAsia="zh-CN"/>
        </w:rPr>
      </w:pPr>
      <w:r w:rsidRPr="00AF6BE0">
        <w:rPr>
          <w:rFonts w:ascii="SimHei" w:eastAsia="SimHei" w:hAnsi="SimHei" w:hint="eastAsia"/>
          <w:b/>
          <w:sz w:val="20"/>
          <w:lang w:eastAsia="zh-CN"/>
        </w:rPr>
        <w:t>凯柏胶宝</w:t>
      </w:r>
      <w:r w:rsidRPr="00AF6BE0">
        <w:rPr>
          <w:rFonts w:ascii="Calibri" w:eastAsia="SimHei" w:hAnsi="Calibri" w:cs="Calibri"/>
          <w:b/>
          <w:sz w:val="20"/>
          <w:lang w:eastAsia="zh-CN"/>
        </w:rPr>
        <w:t>®</w:t>
      </w:r>
      <w:r>
        <w:rPr>
          <w:rFonts w:ascii="SimHei" w:eastAsia="SimHei" w:hAnsi="SimHei" w:hint="eastAsia"/>
          <w:b/>
          <w:sz w:val="20"/>
          <w:lang w:eastAsia="zh-CN"/>
        </w:rPr>
        <w:t xml:space="preserve"> </w:t>
      </w:r>
      <w:r w:rsidRPr="00AF6BE0">
        <w:rPr>
          <w:rFonts w:ascii="SimHei" w:eastAsia="SimHei" w:hAnsi="SimHei" w:hint="eastAsia"/>
          <w:b/>
          <w:sz w:val="20"/>
          <w:lang w:eastAsia="zh-CN"/>
        </w:rPr>
        <w:t>推出了可</w:t>
      </w:r>
      <w:r>
        <w:rPr>
          <w:rFonts w:ascii="SimHei" w:eastAsia="SimHei" w:hAnsi="SimHei" w:hint="eastAsia"/>
          <w:b/>
          <w:sz w:val="20"/>
          <w:lang w:eastAsia="zh-CN"/>
        </w:rPr>
        <w:t>调节</w:t>
      </w:r>
      <w:r w:rsidRPr="00AF6BE0">
        <w:rPr>
          <w:rFonts w:ascii="SimHei" w:eastAsia="SimHei" w:hAnsi="SimHei" w:hint="eastAsia"/>
          <w:b/>
          <w:sz w:val="20"/>
          <w:lang w:eastAsia="zh-CN"/>
        </w:rPr>
        <w:t>再生原材料比例的热塑性弹性体</w:t>
      </w:r>
      <w:r w:rsidRPr="00AF6BE0">
        <w:rPr>
          <w:rFonts w:ascii="Arial" w:eastAsia="SimHei" w:hAnsi="Arial" w:cs="Arial"/>
          <w:b/>
          <w:sz w:val="20"/>
          <w:lang w:eastAsia="zh-CN"/>
        </w:rPr>
        <w:t>（</w:t>
      </w:r>
      <w:r w:rsidRPr="00AF6BE0">
        <w:rPr>
          <w:rFonts w:ascii="Arial" w:eastAsia="SimHei" w:hAnsi="Arial" w:cs="Arial"/>
          <w:b/>
          <w:sz w:val="20"/>
          <w:lang w:eastAsia="zh-CN"/>
        </w:rPr>
        <w:t>TPE</w:t>
      </w:r>
      <w:r w:rsidRPr="00AF6BE0">
        <w:rPr>
          <w:rFonts w:ascii="Arial" w:eastAsia="SimHei" w:hAnsi="Arial" w:cs="Arial"/>
          <w:b/>
          <w:sz w:val="20"/>
          <w:lang w:eastAsia="zh-CN"/>
        </w:rPr>
        <w:t>）</w:t>
      </w:r>
      <w:r w:rsidRPr="00AF6BE0">
        <w:rPr>
          <w:rFonts w:ascii="SimHei" w:eastAsia="SimHei" w:hAnsi="SimHei" w:hint="eastAsia"/>
          <w:b/>
          <w:sz w:val="20"/>
          <w:lang w:eastAsia="zh-CN"/>
        </w:rPr>
        <w:t>。通过引入这些新的化合物，全球</w:t>
      </w:r>
      <w:r w:rsidRPr="009D44E4">
        <w:rPr>
          <w:rFonts w:ascii="Arial" w:eastAsia="SimHei" w:hAnsi="Arial" w:cs="Arial"/>
          <w:b/>
          <w:sz w:val="20"/>
          <w:lang w:eastAsia="zh-CN"/>
        </w:rPr>
        <w:t>TPE</w:t>
      </w:r>
      <w:r w:rsidRPr="00AF6BE0">
        <w:rPr>
          <w:rFonts w:ascii="SimHei" w:eastAsia="SimHei" w:hAnsi="SimHei" w:hint="eastAsia"/>
          <w:b/>
          <w:sz w:val="20"/>
          <w:lang w:eastAsia="zh-CN"/>
        </w:rPr>
        <w:t>制造商正在通过添加一系列来自可再生原材料来源的产品线，扩展其可持续解决方案的</w:t>
      </w:r>
      <w:r w:rsidR="009D44E4">
        <w:rPr>
          <w:rFonts w:ascii="SimHei" w:eastAsia="SimHei" w:hAnsi="SimHei" w:hint="eastAsia"/>
          <w:b/>
          <w:sz w:val="20"/>
          <w:lang w:eastAsia="zh-CN"/>
        </w:rPr>
        <w:t>热塑宝</w:t>
      </w:r>
      <w:r w:rsidR="009D44E4" w:rsidRPr="009D44E4">
        <w:rPr>
          <w:rFonts w:ascii="Arial" w:eastAsia="SimHei" w:hAnsi="Arial" w:cs="Arial"/>
          <w:b/>
          <w:sz w:val="20"/>
          <w:lang w:eastAsia="zh-CN"/>
        </w:rPr>
        <w:t>R (</w:t>
      </w:r>
      <w:r w:rsidRPr="009D44E4">
        <w:rPr>
          <w:rFonts w:ascii="Arial" w:eastAsia="SimHei" w:hAnsi="Arial" w:cs="Arial"/>
          <w:b/>
          <w:sz w:val="20"/>
          <w:lang w:eastAsia="zh-CN"/>
        </w:rPr>
        <w:t>THERMOLAST®R</w:t>
      </w:r>
      <w:r w:rsidR="009D44E4" w:rsidRPr="009D44E4">
        <w:rPr>
          <w:rFonts w:ascii="Arial" w:eastAsia="SimHei" w:hAnsi="Arial" w:cs="Arial"/>
          <w:b/>
          <w:sz w:val="20"/>
          <w:lang w:eastAsia="zh-CN"/>
        </w:rPr>
        <w:t>)</w:t>
      </w:r>
      <w:r w:rsidR="009D44E4">
        <w:rPr>
          <w:rFonts w:ascii="SimHei" w:eastAsia="SimHei" w:hAnsi="SimHei"/>
          <w:b/>
          <w:sz w:val="20"/>
          <w:lang w:eastAsia="zh-CN"/>
        </w:rPr>
        <w:t xml:space="preserve"> </w:t>
      </w:r>
      <w:r w:rsidRPr="00AF6BE0">
        <w:rPr>
          <w:rFonts w:ascii="SimHei" w:eastAsia="SimHei" w:hAnsi="SimHei" w:hint="eastAsia"/>
          <w:b/>
          <w:sz w:val="20"/>
          <w:lang w:eastAsia="zh-CN"/>
        </w:rPr>
        <w:t>系列。与不</w:t>
      </w:r>
      <w:r w:rsidR="009D44E4">
        <w:rPr>
          <w:rFonts w:ascii="SimHei" w:eastAsia="SimHei" w:hAnsi="SimHei" w:hint="eastAsia"/>
          <w:b/>
          <w:sz w:val="20"/>
          <w:lang w:eastAsia="zh-CN"/>
        </w:rPr>
        <w:t>含</w:t>
      </w:r>
      <w:r w:rsidRPr="00AF6BE0">
        <w:rPr>
          <w:rFonts w:ascii="SimHei" w:eastAsia="SimHei" w:hAnsi="SimHei" w:hint="eastAsia"/>
          <w:b/>
          <w:sz w:val="20"/>
          <w:lang w:eastAsia="zh-CN"/>
        </w:rPr>
        <w:t>可再生原材料的现有替代品相比，生物基</w:t>
      </w:r>
      <w:r w:rsidRPr="009D44E4">
        <w:rPr>
          <w:rFonts w:ascii="Arial" w:eastAsia="SimHei" w:hAnsi="Arial" w:cs="Arial"/>
          <w:b/>
          <w:sz w:val="20"/>
          <w:lang w:eastAsia="zh-CN"/>
        </w:rPr>
        <w:t>TPE</w:t>
      </w:r>
      <w:r w:rsidRPr="00AF6BE0">
        <w:rPr>
          <w:rFonts w:ascii="SimHei" w:eastAsia="SimHei" w:hAnsi="SimHei" w:hint="eastAsia"/>
          <w:b/>
          <w:sz w:val="20"/>
          <w:lang w:eastAsia="zh-CN"/>
        </w:rPr>
        <w:t>具有较低的产品碳足迹。</w:t>
      </w:r>
    </w:p>
    <w:p w14:paraId="696A37BD" w14:textId="77777777" w:rsidR="00AF6BE0" w:rsidRPr="00166485" w:rsidRDefault="00AF6BE0" w:rsidP="00B71FAC">
      <w:pPr>
        <w:keepLines/>
        <w:spacing w:after="0" w:line="360" w:lineRule="auto"/>
        <w:ind w:right="1701"/>
        <w:jc w:val="both"/>
        <w:rPr>
          <w:rFonts w:ascii="Arial" w:hAnsi="Arial" w:cs="Arial"/>
          <w:sz w:val="20"/>
          <w:lang w:eastAsia="zh-CN"/>
        </w:rPr>
      </w:pPr>
    </w:p>
    <w:bookmarkEnd w:id="0"/>
    <w:p w14:paraId="659843BE" w14:textId="1F12F15C" w:rsidR="009D44E4" w:rsidRPr="009D44E4" w:rsidRDefault="009D44E4" w:rsidP="00880AC8">
      <w:pPr>
        <w:keepLines/>
        <w:spacing w:after="0" w:line="360" w:lineRule="auto"/>
        <w:ind w:right="1701"/>
        <w:jc w:val="both"/>
        <w:rPr>
          <w:rFonts w:ascii="SimHei" w:eastAsia="SimHei" w:hAnsi="SimHei"/>
          <w:sz w:val="20"/>
          <w:lang w:eastAsia="zh-CN"/>
        </w:rPr>
      </w:pPr>
      <w:r w:rsidRPr="009D44E4">
        <w:rPr>
          <w:rFonts w:ascii="SimHei" w:eastAsia="SimHei" w:hAnsi="SimHei" w:hint="eastAsia"/>
          <w:sz w:val="20"/>
          <w:lang w:eastAsia="zh-CN"/>
        </w:rPr>
        <w:t>瓦尔德克赖堡，</w:t>
      </w:r>
      <w:r w:rsidRPr="009D44E4">
        <w:rPr>
          <w:rFonts w:ascii="Arial" w:eastAsia="SimHei" w:hAnsi="Arial" w:cs="Arial"/>
          <w:sz w:val="20"/>
          <w:lang w:eastAsia="zh-CN"/>
        </w:rPr>
        <w:t>2023</w:t>
      </w:r>
      <w:r w:rsidRPr="009D44E4">
        <w:rPr>
          <w:rFonts w:ascii="SimHei" w:eastAsia="SimHei" w:hAnsi="SimHei" w:hint="eastAsia"/>
          <w:sz w:val="20"/>
          <w:lang w:eastAsia="zh-CN"/>
        </w:rPr>
        <w:t>年</w:t>
      </w:r>
      <w:r w:rsidRPr="009D44E4">
        <w:rPr>
          <w:rFonts w:ascii="Arial" w:eastAsia="SimHei" w:hAnsi="Arial" w:cs="Arial"/>
          <w:sz w:val="20"/>
          <w:lang w:eastAsia="zh-CN"/>
        </w:rPr>
        <w:t>10</w:t>
      </w:r>
      <w:r w:rsidRPr="009D44E4">
        <w:rPr>
          <w:rFonts w:ascii="SimHei" w:eastAsia="SimHei" w:hAnsi="SimHei" w:hint="eastAsia"/>
          <w:sz w:val="20"/>
          <w:lang w:eastAsia="zh-CN"/>
        </w:rPr>
        <w:t>月</w:t>
      </w:r>
      <w:r w:rsidRPr="009D44E4">
        <w:rPr>
          <w:rFonts w:ascii="Arial" w:eastAsia="SimHei" w:hAnsi="Arial" w:cs="Arial"/>
          <w:sz w:val="20"/>
          <w:lang w:eastAsia="zh-CN"/>
        </w:rPr>
        <w:t>17</w:t>
      </w:r>
      <w:r w:rsidRPr="009D44E4">
        <w:rPr>
          <w:rFonts w:ascii="SimHei" w:eastAsia="SimHei" w:hAnsi="SimHei" w:hint="eastAsia"/>
          <w:sz w:val="20"/>
          <w:lang w:eastAsia="zh-CN"/>
        </w:rPr>
        <w:t>日</w:t>
      </w:r>
      <w:r w:rsidRPr="009D44E4">
        <w:rPr>
          <w:rFonts w:ascii="SimHei" w:eastAsia="SimHei" w:hAnsi="SimHei"/>
          <w:sz w:val="20"/>
          <w:lang w:eastAsia="zh-CN"/>
        </w:rPr>
        <w:t xml:space="preserve"> - </w:t>
      </w:r>
      <w:r w:rsidRPr="009D44E4">
        <w:rPr>
          <w:rFonts w:ascii="SimHei" w:eastAsia="SimHei" w:hAnsi="SimHei" w:hint="eastAsia"/>
          <w:sz w:val="20"/>
          <w:lang w:eastAsia="zh-CN"/>
        </w:rPr>
        <w:t>可持续</w:t>
      </w:r>
      <w:r w:rsidR="00E027BD">
        <w:rPr>
          <w:rFonts w:ascii="SimHei" w:eastAsia="SimHei" w:hAnsi="SimHei" w:hint="eastAsia"/>
          <w:sz w:val="20"/>
          <w:lang w:eastAsia="zh-CN"/>
        </w:rPr>
        <w:t>发展是所有</w:t>
      </w:r>
      <w:r w:rsidRPr="009D44E4">
        <w:rPr>
          <w:rFonts w:ascii="SimHei" w:eastAsia="SimHei" w:hAnsi="SimHei" w:hint="eastAsia"/>
          <w:sz w:val="20"/>
          <w:lang w:eastAsia="zh-CN"/>
        </w:rPr>
        <w:t>设计阶段</w:t>
      </w:r>
      <w:r w:rsidR="00E027BD">
        <w:rPr>
          <w:rFonts w:ascii="SimHei" w:eastAsia="SimHei" w:hAnsi="SimHei" w:hint="eastAsia"/>
          <w:sz w:val="20"/>
          <w:lang w:eastAsia="zh-CN"/>
        </w:rPr>
        <w:t>中的关键因素</w:t>
      </w:r>
      <w:r w:rsidRPr="009D44E4">
        <w:rPr>
          <w:rFonts w:ascii="SimHei" w:eastAsia="SimHei" w:hAnsi="SimHei" w:hint="eastAsia"/>
          <w:sz w:val="20"/>
          <w:lang w:eastAsia="zh-CN"/>
        </w:rPr>
        <w:t>。</w:t>
      </w:r>
      <w:r w:rsidR="00E027BD">
        <w:rPr>
          <w:rFonts w:ascii="SimHei" w:eastAsia="SimHei" w:hAnsi="SimHei" w:hint="eastAsia"/>
          <w:sz w:val="20"/>
          <w:lang w:eastAsia="zh-CN"/>
        </w:rPr>
        <w:t>这个</w:t>
      </w:r>
      <w:r w:rsidRPr="009D44E4">
        <w:rPr>
          <w:rFonts w:ascii="SimHei" w:eastAsia="SimHei" w:hAnsi="SimHei" w:hint="eastAsia"/>
          <w:sz w:val="20"/>
          <w:lang w:eastAsia="zh-CN"/>
        </w:rPr>
        <w:t>理念</w:t>
      </w:r>
      <w:r w:rsidR="00E027BD">
        <w:rPr>
          <w:rFonts w:ascii="SimHei" w:eastAsia="SimHei" w:hAnsi="SimHei" w:hint="eastAsia"/>
          <w:sz w:val="20"/>
          <w:lang w:eastAsia="zh-CN"/>
        </w:rPr>
        <w:t>须在</w:t>
      </w:r>
      <w:r w:rsidR="00E027BD" w:rsidRPr="009D44E4">
        <w:rPr>
          <w:rFonts w:ascii="SimHei" w:eastAsia="SimHei" w:hAnsi="SimHei" w:hint="eastAsia"/>
          <w:sz w:val="20"/>
          <w:lang w:eastAsia="zh-CN"/>
        </w:rPr>
        <w:t>项目初始阶段</w:t>
      </w:r>
      <w:r w:rsidR="00E027BD">
        <w:rPr>
          <w:rFonts w:ascii="SimHei" w:eastAsia="SimHei" w:hAnsi="SimHei" w:hint="eastAsia"/>
          <w:sz w:val="20"/>
          <w:lang w:eastAsia="zh-CN"/>
        </w:rPr>
        <w:t>时就需扮演着重要的角色，</w:t>
      </w:r>
      <w:r w:rsidRPr="009D44E4">
        <w:rPr>
          <w:rFonts w:ascii="SimHei" w:eastAsia="SimHei" w:hAnsi="SimHei" w:hint="eastAsia"/>
          <w:sz w:val="20"/>
          <w:lang w:eastAsia="zh-CN"/>
        </w:rPr>
        <w:t>才能</w:t>
      </w:r>
      <w:r w:rsidR="00E027BD">
        <w:rPr>
          <w:rFonts w:ascii="SimHei" w:eastAsia="SimHei" w:hAnsi="SimHei" w:hint="eastAsia"/>
          <w:sz w:val="20"/>
          <w:lang w:eastAsia="zh-CN"/>
        </w:rPr>
        <w:t>确保</w:t>
      </w:r>
      <w:r w:rsidRPr="009D44E4">
        <w:rPr>
          <w:rFonts w:ascii="SimHei" w:eastAsia="SimHei" w:hAnsi="SimHei" w:hint="eastAsia"/>
          <w:sz w:val="20"/>
          <w:lang w:eastAsia="zh-CN"/>
        </w:rPr>
        <w:t>为项目的长期成功做出贡献。凯柏胶宝</w:t>
      </w:r>
      <w:r w:rsidR="00E027BD">
        <w:rPr>
          <w:rFonts w:ascii="Calibri" w:eastAsia="SimHei" w:hAnsi="Calibri" w:cs="Calibri"/>
          <w:sz w:val="20"/>
          <w:lang w:eastAsia="zh-CN"/>
        </w:rPr>
        <w:t>®</w:t>
      </w:r>
      <w:r w:rsidR="00E027BD" w:rsidRPr="00E027BD">
        <w:rPr>
          <w:rFonts w:ascii="Arial" w:eastAsia="SimHei" w:hAnsi="Arial" w:cs="Arial"/>
          <w:sz w:val="20"/>
          <w:lang w:eastAsia="zh-CN"/>
        </w:rPr>
        <w:t xml:space="preserve"> </w:t>
      </w:r>
      <w:r w:rsidRPr="009D44E4">
        <w:rPr>
          <w:rFonts w:ascii="SimHei" w:eastAsia="SimHei" w:hAnsi="SimHei" w:hint="eastAsia"/>
          <w:sz w:val="20"/>
          <w:lang w:eastAsia="zh-CN"/>
        </w:rPr>
        <w:t>的客户已</w:t>
      </w:r>
      <w:r w:rsidR="00E027BD">
        <w:rPr>
          <w:rFonts w:ascii="SimHei" w:eastAsia="SimHei" w:hAnsi="SimHei" w:hint="eastAsia"/>
          <w:sz w:val="20"/>
          <w:lang w:eastAsia="zh-CN"/>
        </w:rPr>
        <w:t>选择</w:t>
      </w:r>
      <w:r w:rsidRPr="009D44E4">
        <w:rPr>
          <w:rFonts w:ascii="SimHei" w:eastAsia="SimHei" w:hAnsi="SimHei" w:hint="eastAsia"/>
          <w:sz w:val="20"/>
          <w:lang w:eastAsia="zh-CN"/>
        </w:rPr>
        <w:t>使用可持续性的化合物，其中含有部分</w:t>
      </w:r>
      <w:r w:rsidR="0014128F">
        <w:rPr>
          <w:rFonts w:ascii="SimHei" w:eastAsia="SimHei" w:hAnsi="SimHei" w:hint="eastAsia"/>
          <w:sz w:val="20"/>
          <w:lang w:eastAsia="zh-CN"/>
        </w:rPr>
        <w:t>后</w:t>
      </w:r>
      <w:r w:rsidRPr="009D44E4">
        <w:rPr>
          <w:rFonts w:ascii="SimHei" w:eastAsia="SimHei" w:hAnsi="SimHei" w:hint="eastAsia"/>
          <w:sz w:val="20"/>
          <w:lang w:eastAsia="zh-CN"/>
        </w:rPr>
        <w:t>工业</w:t>
      </w:r>
      <w:r w:rsidR="0014128F">
        <w:rPr>
          <w:rFonts w:ascii="SimHei" w:eastAsia="SimHei" w:hAnsi="SimHei" w:hint="eastAsia"/>
          <w:sz w:val="20"/>
          <w:lang w:eastAsia="zh-CN"/>
        </w:rPr>
        <w:t>回收物</w:t>
      </w:r>
      <w:r w:rsidRPr="009D44E4">
        <w:rPr>
          <w:rFonts w:ascii="SimHei" w:eastAsia="SimHei" w:hAnsi="SimHei" w:hint="eastAsia"/>
          <w:sz w:val="20"/>
          <w:lang w:eastAsia="zh-CN"/>
        </w:rPr>
        <w:t>或消费后</w:t>
      </w:r>
      <w:r w:rsidR="0014128F">
        <w:rPr>
          <w:rFonts w:ascii="SimHei" w:eastAsia="SimHei" w:hAnsi="SimHei" w:hint="eastAsia"/>
          <w:sz w:val="20"/>
          <w:lang w:eastAsia="zh-CN"/>
        </w:rPr>
        <w:t>回收物</w:t>
      </w:r>
      <w:r w:rsidRPr="009D44E4">
        <w:rPr>
          <w:rFonts w:ascii="SimHei" w:eastAsia="SimHei" w:hAnsi="SimHei" w:hint="eastAsia"/>
          <w:sz w:val="20"/>
          <w:lang w:eastAsia="zh-CN"/>
        </w:rPr>
        <w:t>，尤其是在</w:t>
      </w:r>
      <w:r w:rsidR="0014128F">
        <w:rPr>
          <w:rFonts w:ascii="SimHei" w:eastAsia="SimHei" w:hAnsi="SimHei" w:hint="eastAsia"/>
          <w:sz w:val="20"/>
          <w:lang w:eastAsia="zh-CN"/>
        </w:rPr>
        <w:t>日常</w:t>
      </w:r>
      <w:r w:rsidRPr="009D44E4">
        <w:rPr>
          <w:rFonts w:ascii="SimHei" w:eastAsia="SimHei" w:hAnsi="SimHei" w:hint="eastAsia"/>
          <w:sz w:val="20"/>
          <w:lang w:eastAsia="zh-CN"/>
        </w:rPr>
        <w:t>消费品和汽车</w:t>
      </w:r>
      <w:r w:rsidR="0014128F">
        <w:rPr>
          <w:rFonts w:ascii="SimHei" w:eastAsia="SimHei" w:hAnsi="SimHei" w:hint="eastAsia"/>
          <w:sz w:val="20"/>
          <w:lang w:eastAsia="zh-CN"/>
        </w:rPr>
        <w:t>应用</w:t>
      </w:r>
      <w:r w:rsidRPr="009D44E4">
        <w:rPr>
          <w:rFonts w:ascii="SimHei" w:eastAsia="SimHei" w:hAnsi="SimHei" w:hint="eastAsia"/>
          <w:sz w:val="20"/>
          <w:lang w:eastAsia="zh-CN"/>
        </w:rPr>
        <w:t>领域。</w:t>
      </w:r>
      <w:r w:rsidR="00E81267">
        <w:rPr>
          <w:rFonts w:ascii="SimHei" w:eastAsia="SimHei" w:hAnsi="SimHei" w:hint="eastAsia"/>
          <w:sz w:val="20"/>
          <w:lang w:eastAsia="zh-CN"/>
        </w:rPr>
        <w:t>从</w:t>
      </w:r>
      <w:r w:rsidR="0014128F">
        <w:rPr>
          <w:rFonts w:ascii="SimHei" w:eastAsia="SimHei" w:hAnsi="SimHei" w:hint="eastAsia"/>
          <w:sz w:val="20"/>
          <w:lang w:eastAsia="zh-CN"/>
        </w:rPr>
        <w:t>早期</w:t>
      </w:r>
      <w:r w:rsidR="00E81267">
        <w:rPr>
          <w:rFonts w:ascii="SimHei" w:eastAsia="SimHei" w:hAnsi="SimHei" w:hint="eastAsia"/>
          <w:sz w:val="20"/>
          <w:lang w:eastAsia="zh-CN"/>
        </w:rPr>
        <w:t>的</w:t>
      </w:r>
      <w:r w:rsidR="0014128F">
        <w:rPr>
          <w:rFonts w:ascii="SimHei" w:eastAsia="SimHei" w:hAnsi="SimHei" w:hint="eastAsia"/>
          <w:sz w:val="20"/>
          <w:lang w:eastAsia="zh-CN"/>
        </w:rPr>
        <w:t>使用化石资源为基底材料，</w:t>
      </w:r>
      <w:r w:rsidR="00E81267">
        <w:rPr>
          <w:rFonts w:ascii="SimHei" w:eastAsia="SimHei" w:hAnsi="SimHei" w:hint="eastAsia"/>
          <w:sz w:val="20"/>
          <w:lang w:eastAsia="zh-CN"/>
        </w:rPr>
        <w:t>到后来的可再生材料，</w:t>
      </w:r>
      <w:r w:rsidR="0014128F" w:rsidRPr="009D44E4">
        <w:rPr>
          <w:rFonts w:ascii="SimHei" w:eastAsia="SimHei" w:hAnsi="SimHei" w:hint="eastAsia"/>
          <w:sz w:val="20"/>
          <w:lang w:eastAsia="zh-CN"/>
        </w:rPr>
        <w:t>凯柏胶宝</w:t>
      </w:r>
      <w:r w:rsidR="0014128F">
        <w:rPr>
          <w:rFonts w:ascii="Calibri" w:eastAsia="SimHei" w:hAnsi="Calibri" w:cs="Calibri"/>
          <w:sz w:val="20"/>
          <w:lang w:eastAsia="zh-CN"/>
        </w:rPr>
        <w:t>®</w:t>
      </w:r>
      <w:r w:rsidR="00E81267">
        <w:rPr>
          <w:rFonts w:ascii="Calibri" w:eastAsia="SimHei" w:hAnsi="Calibri" w:cs="Calibri"/>
          <w:sz w:val="20"/>
          <w:lang w:eastAsia="zh-CN"/>
        </w:rPr>
        <w:t xml:space="preserve"> </w:t>
      </w:r>
      <w:r w:rsidR="00E81267">
        <w:rPr>
          <w:rFonts w:ascii="Calibri" w:eastAsia="SimHei" w:hAnsi="Calibri" w:cs="Calibri" w:hint="eastAsia"/>
          <w:sz w:val="20"/>
          <w:lang w:eastAsia="zh-CN"/>
        </w:rPr>
        <w:t>希望</w:t>
      </w:r>
      <w:r w:rsidRPr="009D44E4">
        <w:rPr>
          <w:rFonts w:ascii="SimHei" w:eastAsia="SimHei" w:hAnsi="SimHei" w:hint="eastAsia"/>
          <w:sz w:val="20"/>
          <w:lang w:eastAsia="zh-CN"/>
        </w:rPr>
        <w:t>通过</w:t>
      </w:r>
      <w:r w:rsidR="00E81267" w:rsidRPr="009D44E4">
        <w:rPr>
          <w:rFonts w:ascii="SimHei" w:eastAsia="SimHei" w:hAnsi="SimHei" w:hint="eastAsia"/>
          <w:sz w:val="20"/>
          <w:lang w:eastAsia="zh-CN"/>
        </w:rPr>
        <w:t>生物基热塑性弹性体</w:t>
      </w:r>
      <w:r w:rsidR="00E81267" w:rsidRPr="00E81267">
        <w:rPr>
          <w:rFonts w:ascii="Arial" w:eastAsia="SimHei" w:hAnsi="Arial" w:cs="Arial"/>
          <w:sz w:val="20"/>
          <w:lang w:eastAsia="zh-CN"/>
        </w:rPr>
        <w:t>（</w:t>
      </w:r>
      <w:r w:rsidR="00E81267" w:rsidRPr="00E81267">
        <w:rPr>
          <w:rFonts w:ascii="Arial" w:eastAsia="SimHei" w:hAnsi="Arial" w:cs="Arial"/>
          <w:sz w:val="20"/>
          <w:lang w:eastAsia="zh-CN"/>
        </w:rPr>
        <w:t>TPE</w:t>
      </w:r>
      <w:r w:rsidR="00E81267" w:rsidRPr="00E81267">
        <w:rPr>
          <w:rFonts w:ascii="Arial" w:eastAsia="SimHei" w:hAnsi="Arial" w:cs="Arial"/>
          <w:sz w:val="20"/>
          <w:lang w:eastAsia="zh-CN"/>
        </w:rPr>
        <w:t>）</w:t>
      </w:r>
      <w:r w:rsidR="00E81267">
        <w:rPr>
          <w:rFonts w:ascii="SimHei" w:eastAsia="SimHei" w:hAnsi="SimHei" w:hint="eastAsia"/>
          <w:sz w:val="20"/>
          <w:lang w:eastAsia="zh-CN"/>
        </w:rPr>
        <w:t>这种</w:t>
      </w:r>
      <w:r w:rsidRPr="009D44E4">
        <w:rPr>
          <w:rFonts w:ascii="SimHei" w:eastAsia="SimHei" w:hAnsi="SimHei" w:hint="eastAsia"/>
          <w:sz w:val="20"/>
          <w:lang w:eastAsia="zh-CN"/>
        </w:rPr>
        <w:t>转型</w:t>
      </w:r>
      <w:r w:rsidR="00E81267">
        <w:rPr>
          <w:rFonts w:ascii="SimHei" w:eastAsia="SimHei" w:hAnsi="SimHei" w:hint="eastAsia"/>
          <w:sz w:val="20"/>
          <w:lang w:eastAsia="zh-CN"/>
        </w:rPr>
        <w:t>能够完善我司在</w:t>
      </w:r>
      <w:r w:rsidRPr="009D44E4">
        <w:rPr>
          <w:rFonts w:ascii="SimHei" w:eastAsia="SimHei" w:hAnsi="SimHei" w:hint="eastAsia"/>
          <w:sz w:val="20"/>
          <w:lang w:eastAsia="zh-CN"/>
        </w:rPr>
        <w:t>可持续性</w:t>
      </w:r>
      <w:r w:rsidR="0001467E">
        <w:rPr>
          <w:rFonts w:ascii="SimHei" w:eastAsia="SimHei" w:hAnsi="SimHei" w:hint="eastAsia"/>
          <w:sz w:val="20"/>
          <w:lang w:eastAsia="zh-CN"/>
        </w:rPr>
        <w:t>发展上</w:t>
      </w:r>
      <w:r w:rsidR="00E81267">
        <w:rPr>
          <w:rFonts w:ascii="SimHei" w:eastAsia="SimHei" w:hAnsi="SimHei" w:hint="eastAsia"/>
          <w:sz w:val="20"/>
          <w:lang w:eastAsia="zh-CN"/>
        </w:rPr>
        <w:t>的</w:t>
      </w:r>
      <w:r w:rsidRPr="009D44E4">
        <w:rPr>
          <w:rFonts w:ascii="SimHei" w:eastAsia="SimHei" w:hAnsi="SimHei" w:hint="eastAsia"/>
          <w:sz w:val="20"/>
          <w:lang w:eastAsia="zh-CN"/>
        </w:rPr>
        <w:t>解决方案。</w:t>
      </w:r>
    </w:p>
    <w:p w14:paraId="38481A86" w14:textId="77777777" w:rsidR="009D44E4" w:rsidRPr="009D44E4" w:rsidRDefault="009D44E4" w:rsidP="00880AC8">
      <w:pPr>
        <w:keepLines/>
        <w:spacing w:after="0" w:line="360" w:lineRule="auto"/>
        <w:ind w:right="1701"/>
        <w:jc w:val="both"/>
        <w:rPr>
          <w:rFonts w:ascii="Arial" w:eastAsia="SimSun" w:hAnsi="Arial"/>
          <w:sz w:val="20"/>
          <w:lang w:eastAsia="zh-CN"/>
        </w:rPr>
      </w:pPr>
    </w:p>
    <w:p w14:paraId="02884671" w14:textId="1E5E6244" w:rsidR="0001467E" w:rsidRDefault="0001467E" w:rsidP="00880AC8">
      <w:pPr>
        <w:keepLines/>
        <w:spacing w:after="0" w:line="360" w:lineRule="auto"/>
        <w:ind w:right="1701"/>
        <w:jc w:val="both"/>
        <w:rPr>
          <w:rFonts w:ascii="Calibri" w:eastAsia="SimHei" w:hAnsi="Calibri" w:cs="Calibri"/>
          <w:sz w:val="20"/>
          <w:lang w:eastAsia="zh-CN"/>
        </w:rPr>
      </w:pPr>
      <w:r w:rsidRPr="0001467E">
        <w:rPr>
          <w:rFonts w:ascii="SimHei" w:eastAsia="SimHei" w:hAnsi="SimHei" w:hint="eastAsia"/>
          <w:bCs/>
          <w:sz w:val="20"/>
          <w:lang w:eastAsia="zh-CN"/>
        </w:rPr>
        <w:t>在评估用于生物基</w:t>
      </w:r>
      <w:r w:rsidRPr="0001467E">
        <w:rPr>
          <w:rFonts w:ascii="Arial" w:hAnsi="Arial"/>
          <w:bCs/>
          <w:sz w:val="20"/>
          <w:lang w:eastAsia="zh-CN"/>
        </w:rPr>
        <w:t>TPE</w:t>
      </w:r>
      <w:r w:rsidRPr="0001467E">
        <w:rPr>
          <w:rFonts w:ascii="SimHei" w:eastAsia="SimHei" w:hAnsi="SimHei" w:hint="eastAsia"/>
          <w:bCs/>
          <w:sz w:val="20"/>
          <w:lang w:eastAsia="zh-CN"/>
        </w:rPr>
        <w:t>的新原材料时，</w:t>
      </w:r>
      <w:r w:rsidRPr="009D44E4">
        <w:rPr>
          <w:rFonts w:ascii="SimHei" w:eastAsia="SimHei" w:hAnsi="SimHei" w:hint="eastAsia"/>
          <w:sz w:val="20"/>
          <w:lang w:eastAsia="zh-CN"/>
        </w:rPr>
        <w:t>凯柏胶宝</w:t>
      </w:r>
      <w:r>
        <w:rPr>
          <w:rFonts w:ascii="Calibri" w:eastAsia="SimHei" w:hAnsi="Calibri" w:cs="Calibri"/>
          <w:sz w:val="20"/>
          <w:lang w:eastAsia="zh-CN"/>
        </w:rPr>
        <w:t xml:space="preserve">® </w:t>
      </w:r>
      <w:r w:rsidRPr="0001467E">
        <w:rPr>
          <w:rFonts w:ascii="SimHei" w:eastAsia="SimHei" w:hAnsi="SimHei" w:cs="Calibri" w:hint="eastAsia"/>
          <w:sz w:val="20"/>
          <w:lang w:eastAsia="zh-CN"/>
        </w:rPr>
        <w:t>把目光投向</w:t>
      </w:r>
      <w:r w:rsidRPr="0001467E">
        <w:rPr>
          <w:rFonts w:ascii="SimHei" w:eastAsia="SimHei" w:hAnsi="SimHei" w:hint="eastAsia"/>
          <w:bCs/>
          <w:sz w:val="20"/>
          <w:lang w:eastAsia="zh-CN"/>
        </w:rPr>
        <w:t>那些不用于食品生产的材料。这些原材料包括农业副产品或食品生产中的废料（即使经过进一步加工也无法用作食品的废料）。</w:t>
      </w:r>
      <w:r w:rsidRPr="009D44E4">
        <w:rPr>
          <w:rFonts w:ascii="SimHei" w:eastAsia="SimHei" w:hAnsi="SimHei" w:hint="eastAsia"/>
          <w:sz w:val="20"/>
          <w:lang w:eastAsia="zh-CN"/>
        </w:rPr>
        <w:t>凯柏胶宝</w:t>
      </w:r>
      <w:r>
        <w:rPr>
          <w:rFonts w:ascii="Calibri" w:eastAsia="SimHei" w:hAnsi="Calibri" w:cs="Calibri"/>
          <w:sz w:val="20"/>
          <w:lang w:eastAsia="zh-CN"/>
        </w:rPr>
        <w:t xml:space="preserve">® </w:t>
      </w:r>
      <w:r w:rsidRPr="0001467E">
        <w:rPr>
          <w:rFonts w:ascii="Calibri" w:eastAsia="SimHei" w:hAnsi="Calibri" w:cs="Calibri" w:hint="eastAsia"/>
          <w:sz w:val="20"/>
          <w:lang w:eastAsia="zh-CN"/>
        </w:rPr>
        <w:t>对原材料的来源进行了严格</w:t>
      </w:r>
      <w:r>
        <w:rPr>
          <w:rFonts w:ascii="Calibri" w:eastAsia="SimHei" w:hAnsi="Calibri" w:cs="Calibri" w:hint="eastAsia"/>
          <w:sz w:val="20"/>
          <w:lang w:eastAsia="zh-CN"/>
        </w:rPr>
        <w:t>的</w:t>
      </w:r>
      <w:r w:rsidRPr="0001467E">
        <w:rPr>
          <w:rFonts w:ascii="Calibri" w:eastAsia="SimHei" w:hAnsi="Calibri" w:cs="Calibri" w:hint="eastAsia"/>
          <w:sz w:val="20"/>
          <w:lang w:eastAsia="zh-CN"/>
        </w:rPr>
        <w:t>评估，以满足公司高度自我设定的要求。</w:t>
      </w:r>
      <w:r w:rsidR="00C0616D" w:rsidRPr="00C0616D">
        <w:rPr>
          <w:rFonts w:ascii="Calibri" w:eastAsia="SimHei" w:hAnsi="Calibri" w:cs="Calibri" w:hint="eastAsia"/>
          <w:sz w:val="20"/>
          <w:lang w:eastAsia="zh-CN"/>
        </w:rPr>
        <w:t>通过与供应商</w:t>
      </w:r>
      <w:r w:rsidR="00C0616D">
        <w:rPr>
          <w:rFonts w:ascii="Calibri" w:eastAsia="SimHei" w:hAnsi="Calibri" w:cs="Calibri" w:hint="eastAsia"/>
          <w:sz w:val="20"/>
          <w:lang w:eastAsia="zh-CN"/>
        </w:rPr>
        <w:t>的</w:t>
      </w:r>
      <w:r w:rsidR="00C0616D" w:rsidRPr="00C0616D">
        <w:rPr>
          <w:rFonts w:ascii="Calibri" w:eastAsia="SimHei" w:hAnsi="Calibri" w:cs="Calibri" w:hint="eastAsia"/>
          <w:sz w:val="20"/>
          <w:lang w:eastAsia="zh-CN"/>
        </w:rPr>
        <w:t>紧密合作</w:t>
      </w:r>
      <w:r w:rsidR="00C0616D">
        <w:rPr>
          <w:rFonts w:ascii="Calibri" w:eastAsia="SimHei" w:hAnsi="Calibri" w:cs="Calibri" w:hint="eastAsia"/>
          <w:sz w:val="20"/>
          <w:lang w:eastAsia="zh-CN"/>
        </w:rPr>
        <w:t>，</w:t>
      </w:r>
      <w:r w:rsidR="00C0616D" w:rsidRPr="009D44E4">
        <w:rPr>
          <w:rFonts w:ascii="SimHei" w:eastAsia="SimHei" w:hAnsi="SimHei" w:hint="eastAsia"/>
          <w:sz w:val="20"/>
          <w:lang w:eastAsia="zh-CN"/>
        </w:rPr>
        <w:t>凯柏胶宝</w:t>
      </w:r>
      <w:r w:rsidR="00C0616D">
        <w:rPr>
          <w:rFonts w:ascii="Calibri" w:eastAsia="SimHei" w:hAnsi="Calibri" w:cs="Calibri"/>
          <w:sz w:val="20"/>
          <w:lang w:eastAsia="zh-CN"/>
        </w:rPr>
        <w:t xml:space="preserve">® </w:t>
      </w:r>
      <w:r w:rsidR="00C0616D" w:rsidRPr="00C0616D">
        <w:rPr>
          <w:rFonts w:ascii="Calibri" w:eastAsia="SimHei" w:hAnsi="Calibri" w:cs="Calibri" w:hint="eastAsia"/>
          <w:sz w:val="20"/>
          <w:lang w:eastAsia="zh-CN"/>
        </w:rPr>
        <w:t>确保了生物基和再生原材料</w:t>
      </w:r>
      <w:r w:rsidR="00C0616D">
        <w:rPr>
          <w:rFonts w:ascii="Calibri" w:eastAsia="SimHei" w:hAnsi="Calibri" w:cs="Calibri" w:hint="eastAsia"/>
          <w:sz w:val="20"/>
          <w:lang w:eastAsia="zh-CN"/>
        </w:rPr>
        <w:t>达到</w:t>
      </w:r>
      <w:r w:rsidR="00C0616D" w:rsidRPr="00C0616D">
        <w:rPr>
          <w:rFonts w:ascii="Calibri" w:eastAsia="SimHei" w:hAnsi="Calibri" w:cs="Calibri" w:hint="eastAsia"/>
          <w:sz w:val="20"/>
          <w:lang w:eastAsia="zh-CN"/>
        </w:rPr>
        <w:t>与传统基础聚合物相当的</w:t>
      </w:r>
      <w:r w:rsidR="00C0616D">
        <w:rPr>
          <w:rFonts w:ascii="Calibri" w:eastAsia="SimHei" w:hAnsi="Calibri" w:cs="Calibri" w:hint="eastAsia"/>
          <w:sz w:val="20"/>
          <w:lang w:eastAsia="zh-CN"/>
        </w:rPr>
        <w:t>水平。</w:t>
      </w:r>
    </w:p>
    <w:p w14:paraId="49486C89" w14:textId="77777777" w:rsidR="003163AD" w:rsidRDefault="003163AD" w:rsidP="00880AC8">
      <w:pPr>
        <w:keepLines/>
        <w:spacing w:after="0" w:line="360" w:lineRule="auto"/>
        <w:ind w:right="1701"/>
        <w:jc w:val="both"/>
        <w:rPr>
          <w:rFonts w:ascii="Calibri" w:eastAsia="SimHei" w:hAnsi="Calibri" w:cs="Calibri"/>
          <w:sz w:val="20"/>
          <w:lang w:eastAsia="zh-CN"/>
        </w:rPr>
      </w:pPr>
    </w:p>
    <w:p w14:paraId="7C49B592" w14:textId="0A67C049" w:rsidR="00C0616D" w:rsidRDefault="00C0616D" w:rsidP="00880AC8">
      <w:pPr>
        <w:keepLines/>
        <w:spacing w:after="0" w:line="360" w:lineRule="auto"/>
        <w:ind w:right="1701"/>
        <w:jc w:val="both"/>
        <w:rPr>
          <w:rFonts w:ascii="Arial" w:hAnsi="Arial"/>
          <w:sz w:val="20"/>
          <w:lang w:eastAsia="zh-CN"/>
        </w:rPr>
      </w:pPr>
      <w:r>
        <w:rPr>
          <w:rFonts w:ascii="SimHei" w:eastAsia="SimHei" w:hAnsi="SimHei" w:cs="Arial" w:hint="eastAsia"/>
          <w:sz w:val="20"/>
          <w:lang w:eastAsia="zh-CN"/>
        </w:rPr>
        <w:lastRenderedPageBreak/>
        <w:t>相较</w:t>
      </w:r>
      <w:r w:rsidRPr="00C0616D">
        <w:rPr>
          <w:rFonts w:ascii="SimHei" w:eastAsia="SimHei" w:hAnsi="SimHei" w:cs="Arial"/>
          <w:sz w:val="20"/>
          <w:lang w:eastAsia="zh-CN"/>
        </w:rPr>
        <w:t>于化石燃料基材料制成的</w:t>
      </w:r>
      <w:r w:rsidRPr="00C0616D">
        <w:rPr>
          <w:rFonts w:ascii="Arial" w:hAnsi="Arial"/>
          <w:sz w:val="20"/>
          <w:lang w:eastAsia="zh-CN"/>
        </w:rPr>
        <w:t>TPE</w:t>
      </w:r>
      <w:r w:rsidRPr="00C0616D">
        <w:rPr>
          <w:rFonts w:ascii="Arial" w:hAnsi="Arial" w:hint="eastAsia"/>
          <w:sz w:val="20"/>
          <w:lang w:eastAsia="zh-CN"/>
        </w:rPr>
        <w:t>，</w:t>
      </w:r>
      <w:r w:rsidRPr="00C0616D">
        <w:rPr>
          <w:rFonts w:ascii="SimHei" w:eastAsia="SimHei" w:hAnsi="SimHei" w:hint="eastAsia"/>
          <w:sz w:val="20"/>
          <w:lang w:eastAsia="zh-CN"/>
        </w:rPr>
        <w:t>生物基</w:t>
      </w:r>
      <w:r w:rsidRPr="00C0616D">
        <w:rPr>
          <w:rFonts w:ascii="Arial" w:hAnsi="Arial"/>
          <w:sz w:val="20"/>
          <w:lang w:eastAsia="zh-CN"/>
        </w:rPr>
        <w:t>TPE</w:t>
      </w:r>
      <w:r w:rsidRPr="00C0616D">
        <w:rPr>
          <w:rFonts w:ascii="SimHei" w:eastAsia="SimHei" w:hAnsi="SimHei" w:hint="eastAsia"/>
          <w:sz w:val="20"/>
          <w:lang w:eastAsia="zh-CN"/>
        </w:rPr>
        <w:t>可将产品的碳足迹</w:t>
      </w:r>
      <w:r w:rsidRPr="00C0616D">
        <w:rPr>
          <w:rFonts w:ascii="Arial" w:hAnsi="Arial" w:cs="Arial"/>
          <w:sz w:val="20"/>
          <w:lang w:eastAsia="zh-CN"/>
        </w:rPr>
        <w:t>（</w:t>
      </w:r>
      <w:r w:rsidRPr="00C0616D">
        <w:rPr>
          <w:rFonts w:ascii="Arial" w:hAnsi="Arial"/>
          <w:sz w:val="20"/>
          <w:lang w:eastAsia="zh-CN"/>
        </w:rPr>
        <w:t>PCF</w:t>
      </w:r>
      <w:r w:rsidRPr="00C0616D">
        <w:rPr>
          <w:rFonts w:ascii="Arial" w:hAnsi="Arial" w:cs="Arial"/>
          <w:sz w:val="20"/>
          <w:lang w:eastAsia="zh-CN"/>
        </w:rPr>
        <w:t>）</w:t>
      </w:r>
      <w:r w:rsidRPr="00C0616D">
        <w:rPr>
          <w:rFonts w:ascii="SimHei" w:eastAsia="SimHei" w:hAnsi="SimHei" w:hint="eastAsia"/>
          <w:sz w:val="20"/>
          <w:lang w:eastAsia="zh-CN"/>
        </w:rPr>
        <w:t>降低高达</w:t>
      </w:r>
      <w:r w:rsidRPr="00C0616D">
        <w:rPr>
          <w:rFonts w:ascii="Arial" w:hAnsi="Arial"/>
          <w:sz w:val="20"/>
          <w:lang w:eastAsia="zh-CN"/>
        </w:rPr>
        <w:t>50%</w:t>
      </w:r>
      <w:r w:rsidRPr="00C0616D">
        <w:rPr>
          <w:rFonts w:ascii="SimHei" w:eastAsia="SimHei" w:hAnsi="SimHei" w:hint="eastAsia"/>
          <w:sz w:val="20"/>
          <w:lang w:eastAsia="zh-CN"/>
        </w:rPr>
        <w:t>。碳足迹</w:t>
      </w:r>
      <w:r>
        <w:rPr>
          <w:rFonts w:ascii="SimHei" w:eastAsia="SimHei" w:hAnsi="SimHei" w:hint="eastAsia"/>
          <w:sz w:val="20"/>
          <w:lang w:eastAsia="zh-CN"/>
        </w:rPr>
        <w:t>指的是</w:t>
      </w:r>
      <w:r w:rsidRPr="00C0616D">
        <w:rPr>
          <w:rFonts w:ascii="SimHei" w:eastAsia="SimHei" w:hAnsi="SimHei" w:hint="eastAsia"/>
          <w:sz w:val="20"/>
          <w:lang w:eastAsia="zh-CN"/>
        </w:rPr>
        <w:t>与特定产品或服务的生产、使用和处置相关的温室气体排放总量，特别是二氧化碳</w:t>
      </w:r>
      <w:r w:rsidRPr="00C0616D">
        <w:rPr>
          <w:rFonts w:ascii="Arial" w:eastAsia="SimHei" w:hAnsi="Arial" w:cs="Arial"/>
          <w:sz w:val="20"/>
          <w:lang w:eastAsia="zh-CN"/>
        </w:rPr>
        <w:t>（</w:t>
      </w:r>
      <w:r w:rsidRPr="00C0616D">
        <w:rPr>
          <w:rFonts w:ascii="Arial" w:eastAsia="SimHei" w:hAnsi="Arial" w:cs="Arial"/>
          <w:sz w:val="20"/>
          <w:lang w:eastAsia="zh-CN"/>
        </w:rPr>
        <w:t>CO</w:t>
      </w:r>
      <w:r w:rsidRPr="00C0616D">
        <w:rPr>
          <w:rFonts w:ascii="Arial" w:eastAsia="SimHei" w:hAnsi="Arial" w:cs="Arial"/>
          <w:sz w:val="20"/>
          <w:vertAlign w:val="subscript"/>
          <w:lang w:eastAsia="zh-CN"/>
        </w:rPr>
        <w:t>2</w:t>
      </w:r>
      <w:r w:rsidRPr="00C0616D">
        <w:rPr>
          <w:rFonts w:ascii="Arial" w:eastAsia="SimHei" w:hAnsi="Arial" w:cs="Arial"/>
          <w:sz w:val="20"/>
          <w:lang w:eastAsia="zh-CN"/>
        </w:rPr>
        <w:t>）</w:t>
      </w:r>
      <w:r w:rsidRPr="00C0616D">
        <w:rPr>
          <w:rFonts w:ascii="SimHei" w:eastAsia="SimHei" w:hAnsi="SimHei" w:hint="eastAsia"/>
          <w:sz w:val="20"/>
          <w:lang w:eastAsia="zh-CN"/>
        </w:rPr>
        <w:t>。了解碳足迹可以</w:t>
      </w:r>
      <w:r>
        <w:rPr>
          <w:rFonts w:ascii="SimHei" w:eastAsia="SimHei" w:hAnsi="SimHei" w:hint="eastAsia"/>
          <w:sz w:val="20"/>
          <w:lang w:eastAsia="zh-CN"/>
        </w:rPr>
        <w:t>助最终消费者</w:t>
      </w:r>
      <w:r w:rsidRPr="00C0616D">
        <w:rPr>
          <w:rFonts w:ascii="SimHei" w:eastAsia="SimHei" w:hAnsi="SimHei" w:hint="eastAsia"/>
          <w:sz w:val="20"/>
          <w:lang w:eastAsia="zh-CN"/>
        </w:rPr>
        <w:t>和加工公司在选择材料时做出明智的决策，以生产和推广更可持续</w:t>
      </w:r>
      <w:r>
        <w:rPr>
          <w:rFonts w:ascii="SimHei" w:eastAsia="SimHei" w:hAnsi="SimHei" w:hint="eastAsia"/>
          <w:sz w:val="20"/>
          <w:lang w:eastAsia="zh-CN"/>
        </w:rPr>
        <w:t>性</w:t>
      </w:r>
      <w:r w:rsidRPr="00C0616D">
        <w:rPr>
          <w:rFonts w:ascii="SimHei" w:eastAsia="SimHei" w:hAnsi="SimHei" w:hint="eastAsia"/>
          <w:sz w:val="20"/>
          <w:lang w:eastAsia="zh-CN"/>
        </w:rPr>
        <w:t>的产品。生物基</w:t>
      </w:r>
      <w:r w:rsidRPr="00C0616D">
        <w:rPr>
          <w:rFonts w:ascii="Arial" w:eastAsia="SimHei" w:hAnsi="Arial" w:cs="Arial"/>
          <w:sz w:val="20"/>
          <w:lang w:eastAsia="zh-CN"/>
        </w:rPr>
        <w:t>TPE</w:t>
      </w:r>
      <w:r>
        <w:rPr>
          <w:rFonts w:ascii="SimHei" w:eastAsia="SimHei" w:hAnsi="SimHei" w:hint="eastAsia"/>
          <w:sz w:val="20"/>
          <w:lang w:eastAsia="zh-CN"/>
        </w:rPr>
        <w:t>在</w:t>
      </w:r>
      <w:r w:rsidRPr="00C0616D">
        <w:rPr>
          <w:rFonts w:ascii="SimHei" w:eastAsia="SimHei" w:hAnsi="SimHei" w:hint="eastAsia"/>
          <w:sz w:val="20"/>
          <w:lang w:eastAsia="zh-CN"/>
        </w:rPr>
        <w:t>生产中使用可再生原材料，凯柏胶宝</w:t>
      </w:r>
      <w:r w:rsidRPr="00C0616D">
        <w:rPr>
          <w:rFonts w:ascii="Calibri" w:eastAsia="SimHei" w:hAnsi="Calibri" w:cs="Calibri"/>
          <w:sz w:val="20"/>
          <w:lang w:eastAsia="zh-CN"/>
        </w:rPr>
        <w:t>®</w:t>
      </w:r>
      <w:r>
        <w:rPr>
          <w:rFonts w:ascii="Calibri" w:eastAsia="SimHei" w:hAnsi="Calibri" w:cs="Calibri"/>
          <w:sz w:val="20"/>
          <w:lang w:eastAsia="zh-CN"/>
        </w:rPr>
        <w:t xml:space="preserve"> </w:t>
      </w:r>
      <w:r w:rsidRPr="00C0616D">
        <w:rPr>
          <w:rFonts w:ascii="SimHei" w:eastAsia="SimHei" w:hAnsi="SimHei" w:hint="eastAsia"/>
          <w:sz w:val="20"/>
          <w:lang w:eastAsia="zh-CN"/>
        </w:rPr>
        <w:t>积极帮助客户实现其可持续发展</w:t>
      </w:r>
      <w:r>
        <w:rPr>
          <w:rFonts w:ascii="SimHei" w:eastAsia="SimHei" w:hAnsi="SimHei" w:hint="eastAsia"/>
          <w:sz w:val="20"/>
          <w:lang w:eastAsia="zh-CN"/>
        </w:rPr>
        <w:t>的</w:t>
      </w:r>
      <w:r w:rsidRPr="00C0616D">
        <w:rPr>
          <w:rFonts w:ascii="SimHei" w:eastAsia="SimHei" w:hAnsi="SimHei" w:hint="eastAsia"/>
          <w:sz w:val="20"/>
          <w:lang w:eastAsia="zh-CN"/>
        </w:rPr>
        <w:t>目标。</w:t>
      </w:r>
    </w:p>
    <w:p w14:paraId="681741DF" w14:textId="77777777" w:rsidR="00880AC8" w:rsidRPr="008E3149" w:rsidRDefault="00880AC8" w:rsidP="00880AC8">
      <w:pPr>
        <w:keepLines/>
        <w:spacing w:after="0" w:line="360" w:lineRule="auto"/>
        <w:ind w:right="1701"/>
        <w:jc w:val="both"/>
        <w:rPr>
          <w:rFonts w:ascii="Arial" w:hAnsi="Arial"/>
          <w:bCs/>
          <w:sz w:val="20"/>
          <w:lang w:eastAsia="zh-CN"/>
        </w:rPr>
      </w:pPr>
    </w:p>
    <w:p w14:paraId="43B077AB" w14:textId="7C9F5790" w:rsidR="00A00F10" w:rsidRPr="0063286C" w:rsidRDefault="0063286C" w:rsidP="00880AC8">
      <w:pPr>
        <w:keepLines/>
        <w:spacing w:after="0" w:line="360" w:lineRule="auto"/>
        <w:ind w:right="1701"/>
        <w:jc w:val="both"/>
        <w:rPr>
          <w:rFonts w:ascii="SimHei" w:eastAsia="SimHei" w:hAnsi="SimHei" w:cs="Arial"/>
          <w:bCs/>
          <w:sz w:val="20"/>
          <w:szCs w:val="20"/>
          <w:lang w:eastAsia="zh-CN"/>
        </w:rPr>
      </w:pPr>
      <w:bookmarkStart w:id="1" w:name="_Hlk141091776"/>
      <w:proofErr w:type="spellStart"/>
      <w:r w:rsidRPr="0063286C">
        <w:rPr>
          <w:rFonts w:ascii="SimHei" w:eastAsia="SimHei" w:hAnsi="SimHei" w:cs="Arial" w:hint="eastAsia"/>
          <w:bCs/>
          <w:sz w:val="20"/>
          <w:szCs w:val="20"/>
        </w:rPr>
        <w:t>生物基</w:t>
      </w:r>
      <w:proofErr w:type="spellEnd"/>
      <w:r w:rsidRPr="0063286C">
        <w:rPr>
          <w:rFonts w:ascii="Arial" w:eastAsia="SimHei" w:hAnsi="Arial" w:cs="Arial"/>
          <w:bCs/>
          <w:sz w:val="20"/>
          <w:szCs w:val="20"/>
        </w:rPr>
        <w:t>TPE</w:t>
      </w:r>
      <w:proofErr w:type="spellStart"/>
      <w:r w:rsidRPr="0063286C">
        <w:rPr>
          <w:rFonts w:ascii="SimHei" w:eastAsia="SimHei" w:hAnsi="SimHei" w:cs="Arial" w:hint="eastAsia"/>
          <w:bCs/>
          <w:sz w:val="20"/>
          <w:szCs w:val="20"/>
        </w:rPr>
        <w:t>具有与化石燃料基</w:t>
      </w:r>
      <w:proofErr w:type="spellEnd"/>
      <w:r w:rsidRPr="0063286C">
        <w:rPr>
          <w:rFonts w:ascii="Arial" w:eastAsia="SimHei" w:hAnsi="Arial" w:cs="Arial"/>
          <w:bCs/>
          <w:sz w:val="20"/>
          <w:szCs w:val="20"/>
        </w:rPr>
        <w:t>TPE</w:t>
      </w:r>
      <w:r>
        <w:rPr>
          <w:rFonts w:ascii="SimHei" w:eastAsia="SimHei" w:hAnsi="SimHei" w:cs="Arial" w:hint="eastAsia"/>
          <w:bCs/>
          <w:sz w:val="20"/>
          <w:szCs w:val="20"/>
          <w:lang w:eastAsia="zh-CN"/>
        </w:rPr>
        <w:t>相似</w:t>
      </w:r>
      <w:proofErr w:type="spellStart"/>
      <w:r w:rsidRPr="0063286C">
        <w:rPr>
          <w:rFonts w:ascii="SimHei" w:eastAsia="SimHei" w:hAnsi="SimHei" w:cs="Arial" w:hint="eastAsia"/>
          <w:bCs/>
          <w:sz w:val="20"/>
          <w:szCs w:val="20"/>
        </w:rPr>
        <w:t>的气味、触感、抓握和</w:t>
      </w:r>
      <w:proofErr w:type="spellEnd"/>
      <w:r>
        <w:rPr>
          <w:rFonts w:ascii="SimHei" w:eastAsia="SimHei" w:hAnsi="SimHei" w:cs="Arial" w:hint="eastAsia"/>
          <w:bCs/>
          <w:sz w:val="20"/>
          <w:szCs w:val="20"/>
          <w:lang w:eastAsia="zh-CN"/>
        </w:rPr>
        <w:t>包胶</w:t>
      </w:r>
      <w:proofErr w:type="spellStart"/>
      <w:r w:rsidRPr="0063286C">
        <w:rPr>
          <w:rFonts w:ascii="SimHei" w:eastAsia="SimHei" w:hAnsi="SimHei" w:cs="Arial" w:hint="eastAsia"/>
          <w:bCs/>
          <w:sz w:val="20"/>
          <w:szCs w:val="20"/>
        </w:rPr>
        <w:t>性能</w:t>
      </w:r>
      <w:proofErr w:type="spellEnd"/>
      <w:r w:rsidRPr="0063286C">
        <w:rPr>
          <w:rFonts w:ascii="SimHei" w:eastAsia="SimHei" w:hAnsi="SimHei" w:cs="Arial" w:hint="eastAsia"/>
          <w:bCs/>
          <w:sz w:val="20"/>
          <w:szCs w:val="20"/>
        </w:rPr>
        <w:t>。</w:t>
      </w:r>
      <w:r>
        <w:rPr>
          <w:rFonts w:ascii="SimHei" w:eastAsia="SimHei" w:hAnsi="SimHei" w:cs="Arial" w:hint="eastAsia"/>
          <w:bCs/>
          <w:sz w:val="20"/>
          <w:szCs w:val="20"/>
          <w:lang w:eastAsia="zh-CN"/>
        </w:rPr>
        <w:t>这项</w:t>
      </w:r>
      <w:proofErr w:type="spellStart"/>
      <w:r w:rsidRPr="0063286C">
        <w:rPr>
          <w:rFonts w:ascii="SimHei" w:eastAsia="SimHei" w:hAnsi="SimHei" w:cs="Arial" w:hint="eastAsia"/>
          <w:bCs/>
          <w:sz w:val="20"/>
          <w:szCs w:val="20"/>
        </w:rPr>
        <w:t>新产品</w:t>
      </w:r>
      <w:proofErr w:type="spellEnd"/>
      <w:r>
        <w:rPr>
          <w:rFonts w:ascii="SimHei" w:eastAsia="SimHei" w:hAnsi="SimHei" w:cs="Arial" w:hint="eastAsia"/>
          <w:bCs/>
          <w:sz w:val="20"/>
          <w:szCs w:val="20"/>
          <w:lang w:eastAsia="zh-CN"/>
        </w:rPr>
        <w:t>具有</w:t>
      </w:r>
      <w:r w:rsidRPr="0063286C">
        <w:rPr>
          <w:rFonts w:ascii="Arial" w:eastAsia="SimHei" w:hAnsi="Arial" w:cs="Arial"/>
          <w:bCs/>
          <w:sz w:val="20"/>
          <w:szCs w:val="20"/>
        </w:rPr>
        <w:t>30</w:t>
      </w:r>
      <w:r w:rsidRPr="0063286C">
        <w:rPr>
          <w:rFonts w:ascii="SimHei" w:eastAsia="SimHei" w:hAnsi="SimHei" w:cs="Arial" w:hint="eastAsia"/>
          <w:bCs/>
          <w:sz w:val="20"/>
          <w:szCs w:val="20"/>
        </w:rPr>
        <w:t>至</w:t>
      </w:r>
      <w:r w:rsidRPr="0063286C">
        <w:rPr>
          <w:rFonts w:ascii="Arial" w:eastAsia="SimHei" w:hAnsi="Arial" w:cs="Arial"/>
          <w:bCs/>
          <w:sz w:val="20"/>
          <w:szCs w:val="20"/>
        </w:rPr>
        <w:t>85 Shore A</w:t>
      </w:r>
      <w:r>
        <w:rPr>
          <w:rFonts w:ascii="SimHei" w:eastAsia="SimHei" w:hAnsi="SimHei" w:cs="Arial" w:hint="eastAsia"/>
          <w:bCs/>
          <w:sz w:val="20"/>
          <w:szCs w:val="20"/>
          <w:lang w:eastAsia="zh-CN"/>
        </w:rPr>
        <w:t>的</w:t>
      </w:r>
      <w:proofErr w:type="spellStart"/>
      <w:r w:rsidRPr="0063286C">
        <w:rPr>
          <w:rFonts w:ascii="SimHei" w:eastAsia="SimHei" w:hAnsi="SimHei" w:cs="Arial" w:hint="eastAsia"/>
          <w:bCs/>
          <w:sz w:val="20"/>
          <w:szCs w:val="20"/>
        </w:rPr>
        <w:t>硬度范围</w:t>
      </w:r>
      <w:proofErr w:type="spellEnd"/>
      <w:r>
        <w:rPr>
          <w:rFonts w:ascii="SimHei" w:eastAsia="SimHei" w:hAnsi="SimHei" w:cs="Arial" w:hint="eastAsia"/>
          <w:bCs/>
          <w:sz w:val="20"/>
          <w:szCs w:val="20"/>
          <w:lang w:eastAsia="zh-CN"/>
        </w:rPr>
        <w:t>，可</w:t>
      </w:r>
      <w:r w:rsidRPr="0063286C">
        <w:rPr>
          <w:rFonts w:ascii="SimHei" w:eastAsia="SimHei" w:hAnsi="SimHei" w:cs="Arial" w:hint="eastAsia"/>
          <w:bCs/>
          <w:sz w:val="20"/>
          <w:szCs w:val="20"/>
        </w:rPr>
        <w:t>与</w:t>
      </w:r>
      <w:r w:rsidRPr="0063286C">
        <w:rPr>
          <w:rFonts w:ascii="Arial" w:eastAsia="SimHei" w:hAnsi="Arial" w:cs="Arial"/>
          <w:bCs/>
          <w:sz w:val="20"/>
          <w:szCs w:val="20"/>
        </w:rPr>
        <w:t>PP</w:t>
      </w:r>
      <w:r w:rsidRPr="0063286C">
        <w:rPr>
          <w:rFonts w:ascii="Arial" w:eastAsia="SimHei" w:hAnsi="Arial" w:cs="Arial"/>
          <w:bCs/>
          <w:sz w:val="20"/>
          <w:szCs w:val="20"/>
        </w:rPr>
        <w:t>、</w:t>
      </w:r>
      <w:r w:rsidRPr="0063286C">
        <w:rPr>
          <w:rFonts w:ascii="Arial" w:eastAsia="SimHei" w:hAnsi="Arial" w:cs="Arial"/>
          <w:bCs/>
          <w:sz w:val="20"/>
          <w:szCs w:val="20"/>
        </w:rPr>
        <w:t>ABS/PC</w:t>
      </w:r>
      <w:r w:rsidRPr="0063286C">
        <w:rPr>
          <w:rFonts w:ascii="SimHei" w:eastAsia="SimHei" w:hAnsi="SimHei" w:cs="Arial" w:hint="eastAsia"/>
          <w:bCs/>
          <w:sz w:val="20"/>
          <w:szCs w:val="20"/>
        </w:rPr>
        <w:t>和</w:t>
      </w:r>
      <w:r w:rsidRPr="0063286C">
        <w:rPr>
          <w:rFonts w:ascii="Arial" w:eastAsia="SimHei" w:hAnsi="Arial" w:cs="Arial"/>
          <w:bCs/>
          <w:sz w:val="20"/>
          <w:szCs w:val="20"/>
        </w:rPr>
        <w:t>PA</w:t>
      </w:r>
      <w:r>
        <w:rPr>
          <w:rFonts w:ascii="SimHei" w:eastAsia="SimHei" w:hAnsi="SimHei" w:cs="Arial" w:hint="eastAsia"/>
          <w:bCs/>
          <w:sz w:val="20"/>
          <w:szCs w:val="20"/>
          <w:lang w:eastAsia="zh-CN"/>
        </w:rPr>
        <w:t>包胶</w:t>
      </w:r>
      <w:r w:rsidRPr="0063286C">
        <w:rPr>
          <w:rFonts w:ascii="SimHei" w:eastAsia="SimHei" w:hAnsi="SimHei" w:cs="Arial" w:hint="eastAsia"/>
          <w:bCs/>
          <w:sz w:val="20"/>
          <w:szCs w:val="20"/>
        </w:rPr>
        <w:t>的</w:t>
      </w:r>
      <w:r>
        <w:rPr>
          <w:rFonts w:ascii="SimHei" w:eastAsia="SimHei" w:hAnsi="SimHei" w:cs="Arial" w:hint="eastAsia"/>
          <w:bCs/>
          <w:sz w:val="20"/>
          <w:szCs w:val="20"/>
          <w:lang w:eastAsia="zh-CN"/>
        </w:rPr>
        <w:t>特点。</w:t>
      </w:r>
      <w:r w:rsidRPr="0063286C">
        <w:rPr>
          <w:rFonts w:ascii="SimHei" w:eastAsia="SimHei" w:hAnsi="SimHei" w:cs="Arial" w:hint="eastAsia"/>
          <w:bCs/>
          <w:sz w:val="20"/>
          <w:szCs w:val="20"/>
          <w:lang w:eastAsia="zh-CN"/>
        </w:rPr>
        <w:t>个别化合物的生物含量超过</w:t>
      </w:r>
      <w:r w:rsidRPr="0063286C">
        <w:rPr>
          <w:rFonts w:ascii="Arial" w:eastAsia="SimHei" w:hAnsi="Arial" w:cs="Arial"/>
          <w:bCs/>
          <w:sz w:val="20"/>
          <w:szCs w:val="20"/>
          <w:lang w:eastAsia="zh-CN"/>
        </w:rPr>
        <w:t>60%</w:t>
      </w:r>
      <w:r>
        <w:rPr>
          <w:rFonts w:ascii="SimHei" w:eastAsia="SimHei" w:hAnsi="SimHei" w:cs="Arial" w:hint="eastAsia"/>
          <w:bCs/>
          <w:sz w:val="20"/>
          <w:szCs w:val="20"/>
          <w:lang w:eastAsia="zh-CN"/>
        </w:rPr>
        <w:t>，</w:t>
      </w:r>
      <w:r w:rsidRPr="0063286C">
        <w:rPr>
          <w:rFonts w:ascii="SimHei" w:eastAsia="SimHei" w:hAnsi="SimHei" w:cs="Arial" w:hint="eastAsia"/>
          <w:bCs/>
          <w:sz w:val="20"/>
          <w:szCs w:val="20"/>
          <w:lang w:eastAsia="zh-CN"/>
        </w:rPr>
        <w:t>可</w:t>
      </w:r>
      <w:r>
        <w:rPr>
          <w:rFonts w:ascii="SimHei" w:eastAsia="SimHei" w:hAnsi="SimHei" w:cs="Arial" w:hint="eastAsia"/>
          <w:bCs/>
          <w:sz w:val="20"/>
          <w:szCs w:val="20"/>
          <w:lang w:eastAsia="zh-CN"/>
        </w:rPr>
        <w:t>与</w:t>
      </w:r>
      <w:r w:rsidRPr="0063286C">
        <w:rPr>
          <w:rFonts w:ascii="Arial" w:eastAsia="SimHei" w:hAnsi="Arial" w:cs="Arial"/>
          <w:bCs/>
          <w:sz w:val="20"/>
          <w:szCs w:val="20"/>
          <w:lang w:eastAsia="zh-CN"/>
        </w:rPr>
        <w:t>PP</w:t>
      </w:r>
      <w:r>
        <w:rPr>
          <w:rFonts w:ascii="SimHei" w:eastAsia="SimHei" w:hAnsi="SimHei" w:cs="Arial" w:hint="eastAsia"/>
          <w:bCs/>
          <w:sz w:val="20"/>
          <w:szCs w:val="20"/>
          <w:lang w:eastAsia="zh-CN"/>
        </w:rPr>
        <w:t>及</w:t>
      </w:r>
      <w:r w:rsidRPr="0063286C">
        <w:rPr>
          <w:rFonts w:ascii="SimHei" w:eastAsia="SimHei" w:hAnsi="SimHei" w:cs="Arial" w:hint="eastAsia"/>
          <w:bCs/>
          <w:sz w:val="20"/>
          <w:szCs w:val="20"/>
          <w:lang w:eastAsia="zh-CN"/>
        </w:rPr>
        <w:t>极性材料</w:t>
      </w:r>
      <w:r>
        <w:rPr>
          <w:rFonts w:ascii="SimHei" w:eastAsia="SimHei" w:hAnsi="SimHei" w:cs="Arial" w:hint="eastAsia"/>
          <w:bCs/>
          <w:sz w:val="20"/>
          <w:szCs w:val="20"/>
          <w:lang w:eastAsia="zh-CN"/>
        </w:rPr>
        <w:t>包胶及着色。这项</w:t>
      </w:r>
      <w:r w:rsidRPr="0063286C">
        <w:rPr>
          <w:rFonts w:ascii="SimHei" w:eastAsia="SimHei" w:hAnsi="SimHei" w:cs="Arial" w:hint="eastAsia"/>
          <w:bCs/>
          <w:sz w:val="20"/>
          <w:szCs w:val="20"/>
          <w:lang w:eastAsia="zh-CN"/>
        </w:rPr>
        <w:t>材料经过了注塑成型和挤出的全面测试，其加工性能与化石燃料基</w:t>
      </w:r>
      <w:r w:rsidRPr="0063286C">
        <w:rPr>
          <w:rFonts w:ascii="Arial" w:eastAsia="SimHei" w:hAnsi="Arial" w:cs="Arial"/>
          <w:bCs/>
          <w:sz w:val="20"/>
          <w:szCs w:val="20"/>
          <w:lang w:eastAsia="zh-CN"/>
        </w:rPr>
        <w:t>TPE</w:t>
      </w:r>
      <w:r w:rsidRPr="0063286C">
        <w:rPr>
          <w:rFonts w:ascii="SimHei" w:eastAsia="SimHei" w:hAnsi="SimHei" w:cs="Arial" w:hint="eastAsia"/>
          <w:bCs/>
          <w:sz w:val="20"/>
          <w:szCs w:val="20"/>
          <w:lang w:eastAsia="zh-CN"/>
        </w:rPr>
        <w:t>相当。</w:t>
      </w:r>
    </w:p>
    <w:p w14:paraId="095EAA7D" w14:textId="77777777" w:rsidR="000215B5" w:rsidRPr="008E3149" w:rsidRDefault="000215B5" w:rsidP="000215B5">
      <w:pPr>
        <w:keepLines/>
        <w:spacing w:after="0" w:line="360" w:lineRule="auto"/>
        <w:ind w:right="1701"/>
        <w:jc w:val="both"/>
        <w:rPr>
          <w:rFonts w:ascii="Arial" w:hAnsi="Arial" w:cs="Arial"/>
          <w:bCs/>
          <w:sz w:val="20"/>
          <w:szCs w:val="20"/>
          <w:lang w:eastAsia="zh-CN"/>
        </w:rPr>
      </w:pPr>
    </w:p>
    <w:tbl>
      <w:tblPr>
        <w:tblStyle w:val="TableGrid"/>
        <w:tblW w:w="6236"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tblGrid>
      <w:tr w:rsidR="0063286C" w:rsidRPr="0063286C" w14:paraId="79031FE5" w14:textId="77777777" w:rsidTr="00D26729">
        <w:trPr>
          <w:trHeight w:val="624"/>
        </w:trPr>
        <w:tc>
          <w:tcPr>
            <w:tcW w:w="2268" w:type="dxa"/>
            <w:shd w:val="clear" w:color="auto" w:fill="365F91" w:themeFill="accent1" w:themeFillShade="BF"/>
            <w:vAlign w:val="center"/>
          </w:tcPr>
          <w:p w14:paraId="0FBF2859" w14:textId="77777777" w:rsidR="0063286C" w:rsidRPr="008E3149" w:rsidRDefault="0063286C" w:rsidP="0063286C">
            <w:pPr>
              <w:keepNext/>
              <w:keepLines/>
              <w:rPr>
                <w:rFonts w:ascii="Arial" w:hAnsi="Arial" w:cs="Arial"/>
                <w:color w:val="FFFFFF" w:themeColor="background1"/>
                <w:sz w:val="20"/>
                <w:szCs w:val="20"/>
                <w:lang w:eastAsia="zh-CN"/>
              </w:rPr>
            </w:pPr>
          </w:p>
        </w:tc>
        <w:tc>
          <w:tcPr>
            <w:tcW w:w="992" w:type="dxa"/>
            <w:shd w:val="clear" w:color="auto" w:fill="365F91" w:themeFill="accent1" w:themeFillShade="BF"/>
            <w:vAlign w:val="center"/>
          </w:tcPr>
          <w:p w14:paraId="337B94E2" w14:textId="0AC08D45" w:rsidR="0063286C" w:rsidRPr="0063286C" w:rsidRDefault="0063286C" w:rsidP="0063286C">
            <w:pPr>
              <w:keepNext/>
              <w:keepLines/>
              <w:jc w:val="center"/>
              <w:rPr>
                <w:rFonts w:ascii="SimHei" w:eastAsia="SimHei" w:hAnsi="SimHei" w:cs="Arial"/>
                <w:bCs/>
                <w:color w:val="FFFFFF" w:themeColor="background1"/>
                <w:sz w:val="20"/>
                <w:szCs w:val="20"/>
              </w:rPr>
            </w:pPr>
            <w:r w:rsidRPr="0063286C">
              <w:rPr>
                <w:rFonts w:ascii="SimHei" w:eastAsia="SimHei" w:hAnsi="SimHei" w:hint="eastAsia"/>
                <w:color w:val="FFFFFF" w:themeColor="background1"/>
                <w:sz w:val="20"/>
                <w:lang w:eastAsia="zh-CN"/>
              </w:rPr>
              <w:t>原料</w:t>
            </w:r>
          </w:p>
        </w:tc>
        <w:tc>
          <w:tcPr>
            <w:tcW w:w="992" w:type="dxa"/>
            <w:shd w:val="clear" w:color="auto" w:fill="365F91" w:themeFill="accent1" w:themeFillShade="BF"/>
            <w:vAlign w:val="center"/>
          </w:tcPr>
          <w:p w14:paraId="270B5E92" w14:textId="4009EF16" w:rsidR="0063286C" w:rsidRPr="0063286C" w:rsidRDefault="0063286C" w:rsidP="0063286C">
            <w:pPr>
              <w:keepNext/>
              <w:keepLines/>
              <w:jc w:val="center"/>
              <w:rPr>
                <w:rFonts w:ascii="SimHei" w:eastAsia="SimHei" w:hAnsi="SimHei" w:cs="Arial"/>
                <w:bCs/>
                <w:color w:val="FFFFFF" w:themeColor="background1"/>
                <w:sz w:val="20"/>
                <w:szCs w:val="20"/>
              </w:rPr>
            </w:pPr>
            <w:r w:rsidRPr="0063286C">
              <w:rPr>
                <w:rFonts w:ascii="SimHei" w:eastAsia="SimHei" w:hAnsi="SimHei" w:hint="eastAsia"/>
                <w:color w:val="FFFFFF" w:themeColor="background1"/>
                <w:sz w:val="20"/>
                <w:lang w:eastAsia="zh-CN"/>
              </w:rPr>
              <w:t>生物基</w:t>
            </w:r>
          </w:p>
        </w:tc>
        <w:tc>
          <w:tcPr>
            <w:tcW w:w="992" w:type="dxa"/>
            <w:shd w:val="clear" w:color="auto" w:fill="365F91" w:themeFill="accent1" w:themeFillShade="BF"/>
            <w:vAlign w:val="center"/>
          </w:tcPr>
          <w:p w14:paraId="7A37D0EA" w14:textId="210D727F" w:rsidR="0063286C" w:rsidRPr="0063286C" w:rsidRDefault="0063286C" w:rsidP="0063286C">
            <w:pPr>
              <w:keepNext/>
              <w:keepLines/>
              <w:jc w:val="center"/>
              <w:rPr>
                <w:rFonts w:ascii="SimHei" w:eastAsia="SimHei" w:hAnsi="SimHei" w:cs="Arial"/>
                <w:bCs/>
                <w:color w:val="FFFFFF" w:themeColor="background1"/>
                <w:sz w:val="20"/>
                <w:szCs w:val="20"/>
              </w:rPr>
            </w:pPr>
            <w:r w:rsidRPr="0063286C">
              <w:rPr>
                <w:rFonts w:ascii="SimHei" w:eastAsia="SimHei" w:hAnsi="SimHei" w:hint="eastAsia"/>
                <w:color w:val="FFFFFF" w:themeColor="background1"/>
                <w:sz w:val="20"/>
                <w:lang w:eastAsia="zh-CN"/>
              </w:rPr>
              <w:t>原料</w:t>
            </w:r>
          </w:p>
        </w:tc>
        <w:tc>
          <w:tcPr>
            <w:tcW w:w="992" w:type="dxa"/>
            <w:shd w:val="clear" w:color="auto" w:fill="365F91" w:themeFill="accent1" w:themeFillShade="BF"/>
            <w:vAlign w:val="center"/>
          </w:tcPr>
          <w:p w14:paraId="4A56A4F5" w14:textId="1A1D2A19" w:rsidR="0063286C" w:rsidRPr="0063286C" w:rsidRDefault="0063286C" w:rsidP="0063286C">
            <w:pPr>
              <w:keepNext/>
              <w:keepLines/>
              <w:jc w:val="center"/>
              <w:rPr>
                <w:rFonts w:ascii="SimHei" w:eastAsia="SimHei" w:hAnsi="SimHei" w:cs="Arial"/>
                <w:bCs/>
                <w:color w:val="FFFFFF" w:themeColor="background1"/>
                <w:sz w:val="20"/>
                <w:szCs w:val="20"/>
              </w:rPr>
            </w:pPr>
            <w:r w:rsidRPr="0063286C">
              <w:rPr>
                <w:rFonts w:ascii="SimHei" w:eastAsia="SimHei" w:hAnsi="SimHei" w:hint="eastAsia"/>
                <w:color w:val="FFFFFF" w:themeColor="background1"/>
                <w:sz w:val="20"/>
                <w:lang w:eastAsia="zh-CN"/>
              </w:rPr>
              <w:t>生物基</w:t>
            </w:r>
          </w:p>
        </w:tc>
      </w:tr>
      <w:tr w:rsidR="000215B5" w:rsidRPr="00B0608B" w14:paraId="150A2783" w14:textId="77777777" w:rsidTr="00AE5E40">
        <w:trPr>
          <w:trHeight w:val="425"/>
        </w:trPr>
        <w:tc>
          <w:tcPr>
            <w:tcW w:w="2268" w:type="dxa"/>
            <w:vAlign w:val="center"/>
          </w:tcPr>
          <w:p w14:paraId="5892778F" w14:textId="43517435" w:rsidR="000215B5" w:rsidRPr="00E91F05" w:rsidRDefault="00E91F05" w:rsidP="000215B5">
            <w:pPr>
              <w:keepNext/>
              <w:keepLines/>
              <w:rPr>
                <w:rFonts w:ascii="SimHei" w:eastAsia="SimHei" w:hAnsi="SimHei" w:cs="Arial"/>
                <w:bCs/>
                <w:sz w:val="20"/>
                <w:szCs w:val="20"/>
              </w:rPr>
            </w:pPr>
            <w:proofErr w:type="spellStart"/>
            <w:r w:rsidRPr="00E91F05">
              <w:rPr>
                <w:rFonts w:ascii="SimHei" w:eastAsia="SimHei" w:hAnsi="SimHei" w:hint="eastAsia"/>
                <w:sz w:val="20"/>
              </w:rPr>
              <w:t>生物基材料比例</w:t>
            </w:r>
            <w:proofErr w:type="spellEnd"/>
          </w:p>
        </w:tc>
        <w:tc>
          <w:tcPr>
            <w:tcW w:w="992" w:type="dxa"/>
            <w:shd w:val="clear" w:color="auto" w:fill="auto"/>
            <w:vAlign w:val="center"/>
          </w:tcPr>
          <w:p w14:paraId="06019094" w14:textId="6FD0DF25" w:rsidR="000215B5"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sz w:val="20"/>
              </w:rPr>
              <w:t>50%</w:t>
            </w:r>
          </w:p>
        </w:tc>
        <w:tc>
          <w:tcPr>
            <w:tcW w:w="992" w:type="dxa"/>
            <w:shd w:val="clear" w:color="auto" w:fill="auto"/>
            <w:vAlign w:val="center"/>
          </w:tcPr>
          <w:p w14:paraId="73E57B5B" w14:textId="7AF53754"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sz w:val="20"/>
              </w:rPr>
              <w:t>63%</w:t>
            </w:r>
          </w:p>
        </w:tc>
      </w:tr>
      <w:tr w:rsidR="000215B5" w:rsidRPr="00B0608B" w14:paraId="707C6AED" w14:textId="77777777" w:rsidTr="00AE5E40">
        <w:trPr>
          <w:trHeight w:val="425"/>
        </w:trPr>
        <w:tc>
          <w:tcPr>
            <w:tcW w:w="2268" w:type="dxa"/>
            <w:vAlign w:val="center"/>
          </w:tcPr>
          <w:p w14:paraId="07EB8CAE" w14:textId="42843B16" w:rsidR="000215B5" w:rsidRPr="00B0608B" w:rsidRDefault="0063286C" w:rsidP="000215B5">
            <w:pPr>
              <w:keepNext/>
              <w:keepLines/>
              <w:rPr>
                <w:rFonts w:ascii="Arial" w:hAnsi="Arial" w:cs="Arial"/>
                <w:bCs/>
                <w:sz w:val="20"/>
                <w:szCs w:val="20"/>
              </w:rPr>
            </w:pPr>
            <w:r w:rsidRPr="0063286C">
              <w:rPr>
                <w:rFonts w:ascii="SimHei" w:eastAsia="SimHei" w:hAnsi="SimHei" w:hint="eastAsia"/>
                <w:sz w:val="20"/>
                <w:lang w:eastAsia="zh-CN"/>
              </w:rPr>
              <w:t>包胶</w:t>
            </w:r>
            <w:r w:rsidR="000215B5">
              <w:rPr>
                <w:rFonts w:ascii="Arial" w:hAnsi="Arial"/>
                <w:sz w:val="20"/>
              </w:rPr>
              <w:t xml:space="preserve"> (N/mm)</w:t>
            </w:r>
          </w:p>
        </w:tc>
        <w:tc>
          <w:tcPr>
            <w:tcW w:w="992" w:type="dxa"/>
            <w:shd w:val="clear" w:color="auto" w:fill="auto"/>
            <w:vAlign w:val="center"/>
          </w:tcPr>
          <w:p w14:paraId="7280A5AE" w14:textId="655E8E0C"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sz w:val="20"/>
              </w:rPr>
              <w:t>3.5 D (PP)</w:t>
            </w:r>
          </w:p>
        </w:tc>
        <w:tc>
          <w:tcPr>
            <w:tcW w:w="992" w:type="dxa"/>
            <w:vAlign w:val="center"/>
          </w:tcPr>
          <w:p w14:paraId="20D3E561" w14:textId="64701380" w:rsidR="001C5D30" w:rsidRDefault="000215B5" w:rsidP="000215B5">
            <w:pPr>
              <w:keepNext/>
              <w:keepLines/>
              <w:jc w:val="center"/>
              <w:rPr>
                <w:rFonts w:ascii="Arial" w:hAnsi="Arial"/>
                <w:sz w:val="20"/>
              </w:rPr>
            </w:pPr>
            <w:r>
              <w:rPr>
                <w:rFonts w:ascii="Arial" w:hAnsi="Arial"/>
                <w:sz w:val="20"/>
              </w:rPr>
              <w:t>6.1</w:t>
            </w:r>
            <w:r w:rsidR="00E15FD6">
              <w:rPr>
                <w:rFonts w:ascii="Arial" w:hAnsi="Arial"/>
                <w:sz w:val="20"/>
              </w:rPr>
              <w:t xml:space="preserve"> D</w:t>
            </w:r>
          </w:p>
          <w:p w14:paraId="4140C4D7" w14:textId="4535BA5E"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c>
          <w:tcPr>
            <w:tcW w:w="992" w:type="dxa"/>
            <w:vAlign w:val="center"/>
          </w:tcPr>
          <w:p w14:paraId="75E53685" w14:textId="60CEECA0" w:rsidR="001C5D30" w:rsidRDefault="000215B5" w:rsidP="000215B5">
            <w:pPr>
              <w:keepNext/>
              <w:keepLines/>
              <w:jc w:val="center"/>
              <w:rPr>
                <w:rFonts w:ascii="Arial" w:hAnsi="Arial"/>
                <w:sz w:val="20"/>
              </w:rPr>
            </w:pPr>
            <w:r>
              <w:rPr>
                <w:rFonts w:ascii="Arial" w:hAnsi="Arial"/>
                <w:sz w:val="20"/>
              </w:rPr>
              <w:t>5.7</w:t>
            </w:r>
            <w:r w:rsidR="00E15FD6">
              <w:rPr>
                <w:rFonts w:ascii="Arial" w:hAnsi="Arial"/>
                <w:sz w:val="20"/>
              </w:rPr>
              <w:t xml:space="preserve"> D</w:t>
            </w:r>
          </w:p>
          <w:p w14:paraId="6CCC30E3" w14:textId="6C9CC382"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r>
      <w:tr w:rsidR="000215B5" w:rsidRPr="00B0608B" w14:paraId="67AC9D3B" w14:textId="77777777" w:rsidTr="00D26729">
        <w:trPr>
          <w:trHeight w:val="425"/>
        </w:trPr>
        <w:tc>
          <w:tcPr>
            <w:tcW w:w="2268" w:type="dxa"/>
            <w:vAlign w:val="center"/>
          </w:tcPr>
          <w:p w14:paraId="701EE6AD" w14:textId="00B3D231" w:rsidR="000215B5" w:rsidRPr="0063286C" w:rsidRDefault="0063286C" w:rsidP="000215B5">
            <w:pPr>
              <w:keepNext/>
              <w:keepLines/>
              <w:rPr>
                <w:rFonts w:ascii="SimHei" w:eastAsia="SimHei" w:hAnsi="SimHei" w:cs="Arial"/>
                <w:bCs/>
                <w:sz w:val="20"/>
                <w:szCs w:val="20"/>
              </w:rPr>
            </w:pPr>
            <w:r w:rsidRPr="0063286C">
              <w:rPr>
                <w:rFonts w:ascii="SimHei" w:eastAsia="SimHei" w:hAnsi="SimHei" w:hint="eastAsia"/>
                <w:sz w:val="20"/>
                <w:lang w:eastAsia="zh-CN"/>
              </w:rPr>
              <w:t>硬度</w:t>
            </w:r>
            <w:r w:rsidR="00E91F05">
              <w:rPr>
                <w:rFonts w:ascii="SimHei" w:eastAsia="SimHei" w:hAnsi="SimHei" w:hint="eastAsia"/>
                <w:sz w:val="20"/>
                <w:lang w:eastAsia="zh-CN"/>
              </w:rPr>
              <w:t xml:space="preserve"> </w:t>
            </w:r>
            <w:r w:rsidR="00E91F05" w:rsidRPr="00E91F05">
              <w:rPr>
                <w:rFonts w:ascii="Arial" w:eastAsia="SimHei" w:hAnsi="Arial" w:cs="Arial"/>
                <w:sz w:val="20"/>
                <w:lang w:eastAsia="zh-CN"/>
              </w:rPr>
              <w:t>(Shore A)</w:t>
            </w:r>
          </w:p>
        </w:tc>
        <w:tc>
          <w:tcPr>
            <w:tcW w:w="992" w:type="dxa"/>
            <w:vAlign w:val="center"/>
          </w:tcPr>
          <w:p w14:paraId="6C84804B" w14:textId="6A26E059" w:rsidR="000215B5" w:rsidRPr="00B0608B" w:rsidRDefault="000215B5" w:rsidP="000215B5">
            <w:pPr>
              <w:keepNext/>
              <w:keepLines/>
              <w:jc w:val="center"/>
              <w:rPr>
                <w:rFonts w:ascii="Arial" w:hAnsi="Arial" w:cs="Arial"/>
                <w:sz w:val="20"/>
                <w:szCs w:val="20"/>
              </w:rPr>
            </w:pPr>
            <w:r>
              <w:rPr>
                <w:rFonts w:ascii="Arial" w:hAnsi="Arial"/>
                <w:sz w:val="20"/>
              </w:rPr>
              <w:t>60</w:t>
            </w:r>
          </w:p>
        </w:tc>
        <w:tc>
          <w:tcPr>
            <w:tcW w:w="992" w:type="dxa"/>
            <w:vAlign w:val="center"/>
          </w:tcPr>
          <w:p w14:paraId="323AAA6B" w14:textId="07E52CC6" w:rsidR="000215B5" w:rsidRPr="00B0608B" w:rsidRDefault="000215B5" w:rsidP="000215B5">
            <w:pPr>
              <w:keepNext/>
              <w:keepLines/>
              <w:jc w:val="center"/>
              <w:rPr>
                <w:rFonts w:ascii="Arial" w:hAnsi="Arial" w:cs="Arial"/>
                <w:sz w:val="20"/>
                <w:szCs w:val="20"/>
              </w:rPr>
            </w:pPr>
            <w:r>
              <w:rPr>
                <w:rFonts w:ascii="Arial" w:hAnsi="Arial"/>
                <w:sz w:val="20"/>
              </w:rPr>
              <w:t>62</w:t>
            </w:r>
          </w:p>
        </w:tc>
        <w:tc>
          <w:tcPr>
            <w:tcW w:w="992" w:type="dxa"/>
            <w:vAlign w:val="center"/>
          </w:tcPr>
          <w:p w14:paraId="0FA89760" w14:textId="7E175EA7" w:rsidR="000215B5" w:rsidRPr="00B0608B" w:rsidRDefault="000215B5" w:rsidP="000215B5">
            <w:pPr>
              <w:keepNext/>
              <w:keepLines/>
              <w:jc w:val="center"/>
              <w:rPr>
                <w:rFonts w:ascii="Arial" w:hAnsi="Arial" w:cs="Arial"/>
                <w:sz w:val="20"/>
                <w:szCs w:val="20"/>
              </w:rPr>
            </w:pPr>
            <w:r>
              <w:rPr>
                <w:rFonts w:ascii="Arial" w:hAnsi="Arial"/>
                <w:sz w:val="20"/>
              </w:rPr>
              <w:t>65</w:t>
            </w:r>
          </w:p>
        </w:tc>
        <w:tc>
          <w:tcPr>
            <w:tcW w:w="992" w:type="dxa"/>
            <w:vAlign w:val="center"/>
          </w:tcPr>
          <w:p w14:paraId="51C402CF" w14:textId="00EEA9C3" w:rsidR="000215B5" w:rsidRPr="00B0608B" w:rsidRDefault="000215B5" w:rsidP="000215B5">
            <w:pPr>
              <w:keepNext/>
              <w:keepLines/>
              <w:jc w:val="center"/>
              <w:rPr>
                <w:rFonts w:ascii="Arial" w:hAnsi="Arial" w:cs="Arial"/>
                <w:sz w:val="20"/>
                <w:szCs w:val="20"/>
              </w:rPr>
            </w:pPr>
            <w:r>
              <w:rPr>
                <w:rFonts w:ascii="Arial" w:hAnsi="Arial"/>
                <w:sz w:val="20"/>
              </w:rPr>
              <w:t>59</w:t>
            </w:r>
          </w:p>
        </w:tc>
      </w:tr>
      <w:tr w:rsidR="000215B5" w:rsidRPr="006F4BC8" w14:paraId="6EC222DF" w14:textId="77777777" w:rsidTr="0063286C">
        <w:trPr>
          <w:trHeight w:val="425"/>
        </w:trPr>
        <w:tc>
          <w:tcPr>
            <w:tcW w:w="2268" w:type="dxa"/>
            <w:vAlign w:val="center"/>
          </w:tcPr>
          <w:p w14:paraId="6418DF0F" w14:textId="6220769E" w:rsidR="000215B5" w:rsidRPr="00B0608B" w:rsidRDefault="0063286C" w:rsidP="000215B5">
            <w:pPr>
              <w:keepNext/>
              <w:keepLines/>
              <w:rPr>
                <w:rFonts w:ascii="Arial" w:hAnsi="Arial" w:cs="Arial"/>
                <w:bCs/>
                <w:sz w:val="20"/>
                <w:szCs w:val="20"/>
              </w:rPr>
            </w:pPr>
            <w:r w:rsidRPr="0063286C">
              <w:rPr>
                <w:rFonts w:ascii="SimHei" w:eastAsia="SimHei" w:hAnsi="SimHei" w:hint="eastAsia"/>
                <w:sz w:val="20"/>
                <w:lang w:eastAsia="zh-CN"/>
              </w:rPr>
              <w:t>密度</w:t>
            </w:r>
            <w:r w:rsidR="000215B5">
              <w:rPr>
                <w:rFonts w:ascii="Arial" w:hAnsi="Arial"/>
                <w:sz w:val="20"/>
              </w:rPr>
              <w:t xml:space="preserve"> (g/cm³) </w:t>
            </w:r>
          </w:p>
        </w:tc>
        <w:tc>
          <w:tcPr>
            <w:tcW w:w="992" w:type="dxa"/>
            <w:vAlign w:val="center"/>
          </w:tcPr>
          <w:p w14:paraId="2932419B" w14:textId="77777777" w:rsidR="000215B5" w:rsidRPr="006F4BC8" w:rsidRDefault="000215B5" w:rsidP="0063286C">
            <w:pPr>
              <w:keepNext/>
              <w:keepLines/>
              <w:jc w:val="center"/>
              <w:rPr>
                <w:rFonts w:ascii="Arial" w:hAnsi="Arial" w:cs="Arial"/>
                <w:sz w:val="20"/>
                <w:szCs w:val="20"/>
              </w:rPr>
            </w:pPr>
            <w:r>
              <w:rPr>
                <w:rFonts w:ascii="Arial" w:hAnsi="Arial"/>
                <w:sz w:val="20"/>
              </w:rPr>
              <w:t>0.880</w:t>
            </w:r>
          </w:p>
        </w:tc>
        <w:tc>
          <w:tcPr>
            <w:tcW w:w="992" w:type="dxa"/>
            <w:vAlign w:val="center"/>
          </w:tcPr>
          <w:p w14:paraId="080B9427" w14:textId="77777777" w:rsidR="000215B5" w:rsidRPr="006F4BC8" w:rsidRDefault="000215B5" w:rsidP="0063286C">
            <w:pPr>
              <w:keepNext/>
              <w:keepLines/>
              <w:jc w:val="center"/>
              <w:rPr>
                <w:rFonts w:ascii="Arial" w:hAnsi="Arial" w:cs="Arial"/>
                <w:sz w:val="20"/>
                <w:szCs w:val="20"/>
              </w:rPr>
            </w:pPr>
            <w:r>
              <w:rPr>
                <w:rFonts w:ascii="Arial" w:hAnsi="Arial"/>
                <w:sz w:val="20"/>
              </w:rPr>
              <w:t>0.865</w:t>
            </w:r>
          </w:p>
        </w:tc>
        <w:tc>
          <w:tcPr>
            <w:tcW w:w="992" w:type="dxa"/>
            <w:vAlign w:val="center"/>
          </w:tcPr>
          <w:p w14:paraId="3F3F6287" w14:textId="77777777" w:rsidR="000215B5" w:rsidRPr="006F4BC8" w:rsidRDefault="000215B5" w:rsidP="0063286C">
            <w:pPr>
              <w:keepNext/>
              <w:keepLines/>
              <w:jc w:val="center"/>
              <w:rPr>
                <w:rFonts w:ascii="Arial" w:hAnsi="Arial" w:cs="Arial"/>
                <w:sz w:val="20"/>
                <w:szCs w:val="20"/>
              </w:rPr>
            </w:pPr>
            <w:r>
              <w:rPr>
                <w:rFonts w:ascii="Arial" w:hAnsi="Arial"/>
                <w:sz w:val="20"/>
              </w:rPr>
              <w:t>1.200</w:t>
            </w:r>
          </w:p>
        </w:tc>
        <w:tc>
          <w:tcPr>
            <w:tcW w:w="992" w:type="dxa"/>
            <w:vAlign w:val="center"/>
          </w:tcPr>
          <w:p w14:paraId="7DB39E05" w14:textId="77777777" w:rsidR="000215B5" w:rsidRPr="006F4BC8" w:rsidRDefault="000215B5" w:rsidP="0063286C">
            <w:pPr>
              <w:keepNext/>
              <w:keepLines/>
              <w:jc w:val="center"/>
              <w:rPr>
                <w:rFonts w:ascii="Arial" w:hAnsi="Arial" w:cs="Arial"/>
                <w:sz w:val="20"/>
                <w:szCs w:val="20"/>
              </w:rPr>
            </w:pPr>
            <w:r>
              <w:rPr>
                <w:rFonts w:ascii="Arial" w:hAnsi="Arial"/>
                <w:sz w:val="20"/>
              </w:rPr>
              <w:t>1.149</w:t>
            </w:r>
          </w:p>
        </w:tc>
      </w:tr>
      <w:tr w:rsidR="000215B5" w:rsidRPr="00B0608B" w14:paraId="179E9EA3" w14:textId="77777777" w:rsidTr="0063286C">
        <w:trPr>
          <w:trHeight w:val="425"/>
        </w:trPr>
        <w:tc>
          <w:tcPr>
            <w:tcW w:w="2268" w:type="dxa"/>
            <w:vAlign w:val="center"/>
          </w:tcPr>
          <w:p w14:paraId="28C0A4FF" w14:textId="63191C3E" w:rsidR="000215B5" w:rsidRPr="00B0608B" w:rsidRDefault="00E91F05" w:rsidP="000215B5">
            <w:pPr>
              <w:keepNext/>
              <w:keepLines/>
              <w:rPr>
                <w:rFonts w:ascii="Arial" w:hAnsi="Arial" w:cs="Arial"/>
                <w:bCs/>
                <w:sz w:val="20"/>
                <w:szCs w:val="20"/>
              </w:rPr>
            </w:pPr>
            <w:r>
              <w:rPr>
                <w:rFonts w:ascii="SimHei" w:eastAsia="SimHei" w:hAnsi="SimHei" w:hint="eastAsia"/>
                <w:sz w:val="20"/>
                <w:lang w:eastAsia="zh-CN"/>
              </w:rPr>
              <w:t>抗张程度</w:t>
            </w:r>
            <w:r>
              <w:rPr>
                <w:rFonts w:ascii="Arial" w:eastAsia="SimSun" w:hAnsi="Arial" w:hint="eastAsia"/>
                <w:sz w:val="20"/>
                <w:lang w:eastAsia="zh-CN"/>
              </w:rPr>
              <w:t xml:space="preserve"> </w:t>
            </w:r>
            <w:r w:rsidR="000215B5">
              <w:rPr>
                <w:rFonts w:ascii="Arial" w:hAnsi="Arial"/>
                <w:sz w:val="20"/>
              </w:rPr>
              <w:t>(MPa)</w:t>
            </w:r>
          </w:p>
        </w:tc>
        <w:tc>
          <w:tcPr>
            <w:tcW w:w="992" w:type="dxa"/>
            <w:vAlign w:val="center"/>
          </w:tcPr>
          <w:p w14:paraId="01869857" w14:textId="77777777" w:rsidR="000215B5" w:rsidRPr="006F4BC8" w:rsidRDefault="000215B5" w:rsidP="0063286C">
            <w:pPr>
              <w:keepNext/>
              <w:keepLines/>
              <w:jc w:val="center"/>
              <w:rPr>
                <w:rFonts w:ascii="Arial" w:hAnsi="Arial" w:cs="Arial"/>
                <w:sz w:val="20"/>
                <w:szCs w:val="20"/>
              </w:rPr>
            </w:pPr>
            <w:r>
              <w:rPr>
                <w:rFonts w:ascii="Arial" w:hAnsi="Arial"/>
                <w:sz w:val="20"/>
              </w:rPr>
              <w:t>6.5</w:t>
            </w:r>
          </w:p>
        </w:tc>
        <w:tc>
          <w:tcPr>
            <w:tcW w:w="992" w:type="dxa"/>
            <w:vAlign w:val="center"/>
          </w:tcPr>
          <w:p w14:paraId="238F02F2" w14:textId="77777777" w:rsidR="000215B5" w:rsidRPr="006F4BC8" w:rsidRDefault="000215B5" w:rsidP="0063286C">
            <w:pPr>
              <w:keepNext/>
              <w:keepLines/>
              <w:jc w:val="center"/>
              <w:rPr>
                <w:rFonts w:ascii="Arial" w:hAnsi="Arial" w:cs="Arial"/>
                <w:sz w:val="20"/>
                <w:szCs w:val="20"/>
              </w:rPr>
            </w:pPr>
            <w:r>
              <w:rPr>
                <w:rFonts w:ascii="Arial" w:hAnsi="Arial"/>
                <w:sz w:val="20"/>
              </w:rPr>
              <w:t>5.3</w:t>
            </w:r>
          </w:p>
        </w:tc>
        <w:tc>
          <w:tcPr>
            <w:tcW w:w="992" w:type="dxa"/>
            <w:vAlign w:val="center"/>
          </w:tcPr>
          <w:p w14:paraId="4070C060" w14:textId="77777777" w:rsidR="000215B5" w:rsidRPr="006F4BC8" w:rsidRDefault="000215B5" w:rsidP="0063286C">
            <w:pPr>
              <w:keepNext/>
              <w:keepLines/>
              <w:jc w:val="center"/>
              <w:rPr>
                <w:rFonts w:ascii="Arial" w:hAnsi="Arial" w:cs="Arial"/>
                <w:sz w:val="20"/>
                <w:szCs w:val="20"/>
              </w:rPr>
            </w:pPr>
            <w:r>
              <w:rPr>
                <w:rFonts w:ascii="Arial" w:hAnsi="Arial"/>
                <w:sz w:val="20"/>
              </w:rPr>
              <w:t>4.6</w:t>
            </w:r>
          </w:p>
        </w:tc>
        <w:tc>
          <w:tcPr>
            <w:tcW w:w="992" w:type="dxa"/>
            <w:vAlign w:val="center"/>
          </w:tcPr>
          <w:p w14:paraId="40910CA3" w14:textId="77777777" w:rsidR="000215B5" w:rsidRPr="006F4BC8" w:rsidRDefault="000215B5" w:rsidP="0063286C">
            <w:pPr>
              <w:keepNext/>
              <w:keepLines/>
              <w:jc w:val="center"/>
              <w:rPr>
                <w:rFonts w:ascii="Arial" w:hAnsi="Arial" w:cs="Arial"/>
                <w:sz w:val="20"/>
                <w:szCs w:val="20"/>
              </w:rPr>
            </w:pPr>
            <w:r>
              <w:rPr>
                <w:rFonts w:ascii="Arial" w:hAnsi="Arial"/>
                <w:sz w:val="20"/>
              </w:rPr>
              <w:t>4.0</w:t>
            </w:r>
          </w:p>
        </w:tc>
      </w:tr>
      <w:tr w:rsidR="000215B5" w:rsidRPr="00B0608B" w14:paraId="62BC27EF" w14:textId="77777777" w:rsidTr="0063286C">
        <w:trPr>
          <w:trHeight w:val="425"/>
        </w:trPr>
        <w:tc>
          <w:tcPr>
            <w:tcW w:w="2268" w:type="dxa"/>
            <w:vAlign w:val="center"/>
          </w:tcPr>
          <w:p w14:paraId="3B388963" w14:textId="250313C4" w:rsidR="000215B5" w:rsidRPr="00B0608B" w:rsidRDefault="00E91F05" w:rsidP="000215B5">
            <w:pPr>
              <w:keepNext/>
              <w:keepLines/>
              <w:rPr>
                <w:rFonts w:ascii="Arial" w:hAnsi="Arial" w:cs="Arial"/>
                <w:bCs/>
                <w:sz w:val="20"/>
                <w:szCs w:val="20"/>
              </w:rPr>
            </w:pPr>
            <w:proofErr w:type="spellStart"/>
            <w:r w:rsidRPr="00E91F05">
              <w:rPr>
                <w:rFonts w:ascii="SimHei" w:eastAsia="SimHei" w:hAnsi="SimHei" w:hint="eastAsia"/>
                <w:sz w:val="20"/>
              </w:rPr>
              <w:t>断裂伸长率</w:t>
            </w:r>
            <w:proofErr w:type="spellEnd"/>
            <w:r>
              <w:rPr>
                <w:rFonts w:ascii="Arial" w:eastAsia="SimSun" w:hAnsi="Arial" w:hint="eastAsia"/>
                <w:sz w:val="20"/>
                <w:lang w:eastAsia="zh-CN"/>
              </w:rPr>
              <w:t xml:space="preserve"> </w:t>
            </w:r>
            <w:r w:rsidR="001C5D30">
              <w:rPr>
                <w:rFonts w:ascii="Arial" w:hAnsi="Arial"/>
                <w:sz w:val="20"/>
              </w:rPr>
              <w:t>(</w:t>
            </w:r>
            <w:r w:rsidR="000215B5">
              <w:rPr>
                <w:rFonts w:ascii="Arial" w:hAnsi="Arial"/>
                <w:sz w:val="20"/>
              </w:rPr>
              <w:t>%</w:t>
            </w:r>
            <w:r w:rsidR="001C5D30">
              <w:rPr>
                <w:rFonts w:ascii="Arial" w:hAnsi="Arial"/>
                <w:sz w:val="20"/>
              </w:rPr>
              <w:t>)</w:t>
            </w:r>
          </w:p>
        </w:tc>
        <w:tc>
          <w:tcPr>
            <w:tcW w:w="992" w:type="dxa"/>
            <w:vAlign w:val="center"/>
          </w:tcPr>
          <w:p w14:paraId="02FB8152" w14:textId="77777777" w:rsidR="000215B5" w:rsidRPr="006F4BC8" w:rsidRDefault="000215B5" w:rsidP="0063286C">
            <w:pPr>
              <w:keepNext/>
              <w:keepLines/>
              <w:jc w:val="center"/>
              <w:rPr>
                <w:rFonts w:ascii="Arial" w:hAnsi="Arial" w:cs="Arial"/>
                <w:sz w:val="20"/>
                <w:szCs w:val="20"/>
              </w:rPr>
            </w:pPr>
            <w:r>
              <w:rPr>
                <w:rFonts w:ascii="Arial" w:hAnsi="Arial"/>
                <w:sz w:val="20"/>
              </w:rPr>
              <w:t>750</w:t>
            </w:r>
          </w:p>
        </w:tc>
        <w:tc>
          <w:tcPr>
            <w:tcW w:w="992" w:type="dxa"/>
            <w:vAlign w:val="center"/>
          </w:tcPr>
          <w:p w14:paraId="059CDEEA" w14:textId="77777777" w:rsidR="000215B5" w:rsidRPr="006F4BC8" w:rsidRDefault="000215B5" w:rsidP="0063286C">
            <w:pPr>
              <w:keepNext/>
              <w:keepLines/>
              <w:jc w:val="center"/>
              <w:rPr>
                <w:rFonts w:ascii="Arial" w:hAnsi="Arial" w:cs="Arial"/>
                <w:sz w:val="20"/>
                <w:szCs w:val="20"/>
              </w:rPr>
            </w:pPr>
            <w:r>
              <w:rPr>
                <w:rFonts w:ascii="Arial" w:hAnsi="Arial"/>
                <w:sz w:val="20"/>
              </w:rPr>
              <w:t>671</w:t>
            </w:r>
          </w:p>
        </w:tc>
        <w:tc>
          <w:tcPr>
            <w:tcW w:w="992" w:type="dxa"/>
            <w:vAlign w:val="center"/>
          </w:tcPr>
          <w:p w14:paraId="6E206C5B" w14:textId="77777777" w:rsidR="000215B5" w:rsidRPr="006F4BC8" w:rsidRDefault="000215B5" w:rsidP="0063286C">
            <w:pPr>
              <w:keepNext/>
              <w:keepLines/>
              <w:jc w:val="center"/>
              <w:rPr>
                <w:rFonts w:ascii="Arial" w:hAnsi="Arial" w:cs="Arial"/>
                <w:sz w:val="20"/>
                <w:szCs w:val="20"/>
              </w:rPr>
            </w:pPr>
            <w:r>
              <w:rPr>
                <w:rFonts w:ascii="Arial" w:hAnsi="Arial"/>
                <w:sz w:val="20"/>
              </w:rPr>
              <w:t>421</w:t>
            </w:r>
          </w:p>
        </w:tc>
        <w:tc>
          <w:tcPr>
            <w:tcW w:w="992" w:type="dxa"/>
            <w:vAlign w:val="center"/>
          </w:tcPr>
          <w:p w14:paraId="6CE9DC7A" w14:textId="77777777" w:rsidR="000215B5" w:rsidRPr="006F4BC8" w:rsidRDefault="000215B5" w:rsidP="0063286C">
            <w:pPr>
              <w:keepNext/>
              <w:keepLines/>
              <w:jc w:val="center"/>
              <w:rPr>
                <w:rFonts w:ascii="Arial" w:hAnsi="Arial" w:cs="Arial"/>
                <w:sz w:val="20"/>
                <w:szCs w:val="20"/>
              </w:rPr>
            </w:pPr>
            <w:r>
              <w:rPr>
                <w:rFonts w:ascii="Arial" w:hAnsi="Arial"/>
                <w:sz w:val="20"/>
              </w:rPr>
              <w:t>484</w:t>
            </w:r>
          </w:p>
        </w:tc>
      </w:tr>
      <w:tr w:rsidR="000215B5" w:rsidRPr="00B0608B" w14:paraId="4F47324A" w14:textId="77777777" w:rsidTr="0063286C">
        <w:trPr>
          <w:trHeight w:val="425"/>
        </w:trPr>
        <w:tc>
          <w:tcPr>
            <w:tcW w:w="2268" w:type="dxa"/>
            <w:vAlign w:val="center"/>
          </w:tcPr>
          <w:p w14:paraId="6754E027" w14:textId="329560F6" w:rsidR="000215B5" w:rsidRPr="00B0608B" w:rsidRDefault="0063286C" w:rsidP="000215B5">
            <w:pPr>
              <w:keepNext/>
              <w:keepLines/>
              <w:rPr>
                <w:rFonts w:ascii="Arial" w:hAnsi="Arial" w:cs="Arial"/>
                <w:bCs/>
                <w:sz w:val="20"/>
                <w:szCs w:val="20"/>
              </w:rPr>
            </w:pPr>
            <w:r w:rsidRPr="0063286C">
              <w:rPr>
                <w:rFonts w:ascii="SimHei" w:eastAsia="SimHei" w:hAnsi="SimHei" w:cs="Arial"/>
                <w:sz w:val="20"/>
                <w:lang w:eastAsia="zh-CN"/>
              </w:rPr>
              <w:t>碳足迹值</w:t>
            </w:r>
            <w:r w:rsidR="000215B5">
              <w:rPr>
                <w:rFonts w:ascii="Arial" w:hAnsi="Arial"/>
                <w:sz w:val="20"/>
              </w:rPr>
              <w:t xml:space="preserve"> (kgCO</w:t>
            </w:r>
            <w:r w:rsidR="000215B5">
              <w:rPr>
                <w:rFonts w:ascii="Arial" w:hAnsi="Arial"/>
                <w:sz w:val="20"/>
                <w:vertAlign w:val="subscript"/>
              </w:rPr>
              <w:t>2</w:t>
            </w:r>
            <w:r w:rsidR="000215B5">
              <w:rPr>
                <w:rFonts w:ascii="Arial" w:hAnsi="Arial"/>
                <w:sz w:val="20"/>
              </w:rPr>
              <w:t>e/kg)*</w:t>
            </w:r>
          </w:p>
        </w:tc>
        <w:tc>
          <w:tcPr>
            <w:tcW w:w="992" w:type="dxa"/>
            <w:vAlign w:val="center"/>
          </w:tcPr>
          <w:p w14:paraId="3E281A53" w14:textId="77777777" w:rsidR="000215B5" w:rsidRPr="006F4BC8" w:rsidRDefault="000215B5" w:rsidP="0063286C">
            <w:pPr>
              <w:keepNext/>
              <w:keepLines/>
              <w:jc w:val="center"/>
              <w:rPr>
                <w:rFonts w:ascii="Arial" w:hAnsi="Arial" w:cs="Arial"/>
                <w:sz w:val="20"/>
                <w:szCs w:val="20"/>
              </w:rPr>
            </w:pPr>
            <w:r>
              <w:rPr>
                <w:rFonts w:ascii="Arial" w:hAnsi="Arial"/>
                <w:sz w:val="20"/>
              </w:rPr>
              <w:t>2.61</w:t>
            </w:r>
          </w:p>
        </w:tc>
        <w:tc>
          <w:tcPr>
            <w:tcW w:w="992" w:type="dxa"/>
            <w:vAlign w:val="center"/>
          </w:tcPr>
          <w:p w14:paraId="2386BA0C" w14:textId="77777777" w:rsidR="000215B5" w:rsidRPr="006F4BC8" w:rsidRDefault="000215B5" w:rsidP="0063286C">
            <w:pPr>
              <w:keepNext/>
              <w:keepLines/>
              <w:jc w:val="center"/>
              <w:rPr>
                <w:rFonts w:ascii="Arial" w:hAnsi="Arial" w:cs="Arial"/>
                <w:sz w:val="20"/>
                <w:szCs w:val="20"/>
              </w:rPr>
            </w:pPr>
            <w:r>
              <w:rPr>
                <w:rFonts w:ascii="Arial" w:hAnsi="Arial"/>
                <w:sz w:val="20"/>
              </w:rPr>
              <w:t>1.59</w:t>
            </w:r>
          </w:p>
        </w:tc>
        <w:tc>
          <w:tcPr>
            <w:tcW w:w="992" w:type="dxa"/>
            <w:vAlign w:val="center"/>
          </w:tcPr>
          <w:p w14:paraId="029C1450" w14:textId="77777777" w:rsidR="000215B5" w:rsidRPr="006F4BC8" w:rsidRDefault="000215B5" w:rsidP="0063286C">
            <w:pPr>
              <w:keepNext/>
              <w:keepLines/>
              <w:jc w:val="center"/>
              <w:rPr>
                <w:rFonts w:ascii="Arial" w:hAnsi="Arial" w:cs="Arial"/>
                <w:sz w:val="20"/>
                <w:szCs w:val="20"/>
              </w:rPr>
            </w:pPr>
            <w:r>
              <w:rPr>
                <w:rFonts w:ascii="Arial" w:hAnsi="Arial"/>
                <w:sz w:val="20"/>
              </w:rPr>
              <w:t>2.19</w:t>
            </w:r>
          </w:p>
        </w:tc>
        <w:tc>
          <w:tcPr>
            <w:tcW w:w="992" w:type="dxa"/>
            <w:vAlign w:val="center"/>
          </w:tcPr>
          <w:p w14:paraId="38C3EC26" w14:textId="1F1C778D" w:rsidR="000215B5" w:rsidRPr="006F4BC8" w:rsidRDefault="000215B5" w:rsidP="0063286C">
            <w:pPr>
              <w:keepNext/>
              <w:keepLines/>
              <w:jc w:val="center"/>
              <w:rPr>
                <w:rFonts w:ascii="Arial" w:hAnsi="Arial" w:cs="Arial"/>
                <w:sz w:val="20"/>
                <w:szCs w:val="20"/>
              </w:rPr>
            </w:pPr>
            <w:r>
              <w:rPr>
                <w:rFonts w:ascii="Arial" w:hAnsi="Arial"/>
                <w:sz w:val="20"/>
              </w:rPr>
              <w:t>1.47</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3CE236E7" w14:textId="56820062" w:rsidR="00E91F05" w:rsidRPr="00E91F05" w:rsidRDefault="00E91F05" w:rsidP="00E91F05">
      <w:pPr>
        <w:keepLines/>
        <w:spacing w:line="360" w:lineRule="auto"/>
        <w:ind w:right="1701"/>
        <w:jc w:val="both"/>
        <w:rPr>
          <w:rFonts w:ascii="SimHei" w:eastAsia="SimHei" w:hAnsi="SimHei"/>
          <w:sz w:val="14"/>
          <w:lang w:eastAsia="zh-CN"/>
        </w:rPr>
      </w:pPr>
      <w:r w:rsidRPr="00E91F05">
        <w:rPr>
          <w:rFonts w:ascii="SimHei" w:eastAsia="SimHei" w:hAnsi="SimHei"/>
          <w:sz w:val="14"/>
        </w:rPr>
        <w:t xml:space="preserve">* </w:t>
      </w:r>
      <w:proofErr w:type="spellStart"/>
      <w:r w:rsidRPr="00E91F05">
        <w:rPr>
          <w:rFonts w:ascii="SimHei" w:eastAsia="SimHei" w:hAnsi="SimHei" w:hint="eastAsia"/>
          <w:sz w:val="14"/>
        </w:rPr>
        <w:t>从生产到出厂的范围内进行评估，根据</w:t>
      </w:r>
      <w:proofErr w:type="spellEnd"/>
      <w:r w:rsidRPr="00E91F05">
        <w:rPr>
          <w:rFonts w:ascii="Arial" w:eastAsia="SimHei" w:hAnsi="Arial" w:cs="Arial"/>
          <w:sz w:val="14"/>
        </w:rPr>
        <w:t>DIN EN ISO 14067</w:t>
      </w:r>
      <w:proofErr w:type="spellStart"/>
      <w:r w:rsidRPr="00E91F05">
        <w:rPr>
          <w:rFonts w:ascii="SimHei" w:eastAsia="SimHei" w:hAnsi="SimHei" w:hint="eastAsia"/>
          <w:sz w:val="14"/>
        </w:rPr>
        <w:t>的规定，并基于</w:t>
      </w:r>
      <w:proofErr w:type="spellEnd"/>
      <w:r w:rsidRPr="00E91F05">
        <w:rPr>
          <w:rFonts w:ascii="Arial" w:eastAsia="SimHei" w:hAnsi="Arial" w:cs="Arial"/>
          <w:sz w:val="14"/>
        </w:rPr>
        <w:t>DIN EN ISO 14040/14044</w:t>
      </w:r>
      <w:r w:rsidRPr="00E91F05">
        <w:rPr>
          <w:rFonts w:ascii="SimHei" w:eastAsia="SimHei" w:hAnsi="SimHei" w:hint="eastAsia"/>
          <w:sz w:val="14"/>
        </w:rPr>
        <w:t>和</w:t>
      </w:r>
      <w:r w:rsidRPr="00E91F05">
        <w:rPr>
          <w:rFonts w:ascii="Arial" w:eastAsia="SimHei" w:hAnsi="Arial" w:cs="Arial"/>
          <w:sz w:val="14"/>
        </w:rPr>
        <w:t>GHG Protocol</w:t>
      </w:r>
      <w:proofErr w:type="spellStart"/>
      <w:r w:rsidRPr="00E91F05">
        <w:rPr>
          <w:rFonts w:ascii="SimHei" w:eastAsia="SimHei" w:hAnsi="SimHei" w:hint="eastAsia"/>
          <w:sz w:val="14"/>
        </w:rPr>
        <w:t>的原则</w:t>
      </w:r>
      <w:proofErr w:type="spellEnd"/>
      <w:r w:rsidRPr="00E91F05">
        <w:rPr>
          <w:rFonts w:ascii="SimHei" w:eastAsia="SimHei" w:hAnsi="SimHei" w:hint="eastAsia"/>
          <w:sz w:val="14"/>
        </w:rPr>
        <w:t>。</w:t>
      </w:r>
      <w:r w:rsidRPr="00E91F05">
        <w:rPr>
          <w:rFonts w:ascii="SimHei" w:eastAsia="SimHei" w:hAnsi="SimHei" w:hint="eastAsia"/>
          <w:sz w:val="14"/>
          <w:lang w:eastAsia="zh-CN"/>
        </w:rPr>
        <w:t>这些数值包括生物吸收、运输、包装和混合过程。</w:t>
      </w:r>
    </w:p>
    <w:p w14:paraId="37E93FBA" w14:textId="078FD81D" w:rsidR="00880AC8" w:rsidRPr="008E3149" w:rsidRDefault="00880AC8" w:rsidP="00880AC8">
      <w:pPr>
        <w:keepLines/>
        <w:spacing w:after="0" w:line="360" w:lineRule="auto"/>
        <w:ind w:right="1701"/>
        <w:jc w:val="both"/>
        <w:rPr>
          <w:rFonts w:ascii="Arial" w:hAnsi="Arial" w:cs="Arial"/>
          <w:bCs/>
          <w:strike/>
          <w:sz w:val="20"/>
          <w:szCs w:val="20"/>
          <w:lang w:eastAsia="zh-CN"/>
        </w:rPr>
      </w:pPr>
    </w:p>
    <w:bookmarkEnd w:id="1"/>
    <w:p w14:paraId="3B945861" w14:textId="4E1C0D1C" w:rsidR="00703326" w:rsidRDefault="00E91F05" w:rsidP="00880AC8">
      <w:pPr>
        <w:keepLines/>
        <w:spacing w:after="0" w:line="360" w:lineRule="auto"/>
        <w:ind w:right="1701"/>
        <w:jc w:val="both"/>
        <w:rPr>
          <w:rFonts w:ascii="SimHei" w:eastAsia="SimHei" w:hAnsi="SimHei"/>
          <w:bCs/>
          <w:sz w:val="20"/>
          <w:lang w:eastAsia="zh-CN"/>
        </w:rPr>
      </w:pPr>
      <w:r w:rsidRPr="00E91F05">
        <w:rPr>
          <w:rFonts w:ascii="SimHei" w:eastAsia="SimHei" w:hAnsi="SimHei"/>
          <w:bCs/>
          <w:sz w:val="20"/>
          <w:lang w:eastAsia="zh-CN"/>
        </w:rPr>
        <w:lastRenderedPageBreak/>
        <w:t>“</w:t>
      </w:r>
      <w:r w:rsidRPr="00E91F05">
        <w:rPr>
          <w:rFonts w:ascii="SimHei" w:eastAsia="SimHei" w:hAnsi="SimHei" w:hint="eastAsia"/>
          <w:bCs/>
          <w:sz w:val="20"/>
          <w:lang w:eastAsia="zh-CN"/>
        </w:rPr>
        <w:t>通过使用生物基</w:t>
      </w:r>
      <w:r w:rsidRPr="00E91F05">
        <w:rPr>
          <w:rFonts w:ascii="Arial" w:eastAsia="SimHei" w:hAnsi="Arial" w:cs="Arial"/>
          <w:bCs/>
          <w:sz w:val="20"/>
          <w:lang w:eastAsia="zh-CN"/>
        </w:rPr>
        <w:t>TPE</w:t>
      </w:r>
      <w:r w:rsidRPr="00E91F05">
        <w:rPr>
          <w:rFonts w:ascii="SimHei" w:eastAsia="SimHei" w:hAnsi="SimHei" w:hint="eastAsia"/>
          <w:bCs/>
          <w:sz w:val="20"/>
          <w:lang w:eastAsia="zh-CN"/>
        </w:rPr>
        <w:t>，我们填补了我</w:t>
      </w:r>
      <w:r>
        <w:rPr>
          <w:rFonts w:ascii="SimHei" w:eastAsia="SimHei" w:hAnsi="SimHei" w:hint="eastAsia"/>
          <w:bCs/>
          <w:sz w:val="20"/>
          <w:lang w:eastAsia="zh-CN"/>
        </w:rPr>
        <w:t>司</w:t>
      </w:r>
      <w:r w:rsidRPr="00E91F05">
        <w:rPr>
          <w:rFonts w:ascii="SimHei" w:eastAsia="SimHei" w:hAnsi="SimHei" w:hint="eastAsia"/>
          <w:bCs/>
          <w:sz w:val="20"/>
          <w:lang w:eastAsia="zh-CN"/>
        </w:rPr>
        <w:t>产品组合中的一个空白，并朝着更可持续</w:t>
      </w:r>
      <w:r w:rsidRPr="00E91F05">
        <w:rPr>
          <w:rFonts w:ascii="Arial" w:eastAsia="SimHei" w:hAnsi="Arial" w:cs="Arial"/>
          <w:bCs/>
          <w:sz w:val="20"/>
          <w:lang w:eastAsia="zh-CN"/>
        </w:rPr>
        <w:t>TPE</w:t>
      </w:r>
      <w:r>
        <w:rPr>
          <w:rFonts w:ascii="SimHei" w:eastAsia="SimHei" w:hAnsi="SimHei" w:hint="eastAsia"/>
          <w:bCs/>
          <w:sz w:val="20"/>
          <w:lang w:eastAsia="zh-CN"/>
        </w:rPr>
        <w:t>的方向迈进</w:t>
      </w:r>
      <w:r w:rsidRPr="00E91F05">
        <w:rPr>
          <w:rFonts w:ascii="SimHei" w:eastAsia="SimHei" w:hAnsi="SimHei" w:hint="eastAsia"/>
          <w:bCs/>
          <w:sz w:val="20"/>
          <w:lang w:eastAsia="zh-CN"/>
        </w:rPr>
        <w:t>。我们的生物基</w:t>
      </w:r>
      <w:r w:rsidRPr="00E91F05">
        <w:rPr>
          <w:rFonts w:ascii="Arial" w:eastAsia="SimHei" w:hAnsi="Arial" w:cs="Arial"/>
          <w:bCs/>
          <w:sz w:val="20"/>
          <w:lang w:eastAsia="zh-CN"/>
        </w:rPr>
        <w:t>TPE</w:t>
      </w:r>
      <w:r w:rsidRPr="00E91F05">
        <w:rPr>
          <w:rFonts w:ascii="SimHei" w:eastAsia="SimHei" w:hAnsi="SimHei" w:hint="eastAsia"/>
          <w:bCs/>
          <w:sz w:val="20"/>
          <w:lang w:eastAsia="zh-CN"/>
        </w:rPr>
        <w:t>提供了更可持续</w:t>
      </w:r>
      <w:r>
        <w:rPr>
          <w:rFonts w:ascii="SimHei" w:eastAsia="SimHei" w:hAnsi="SimHei" w:hint="eastAsia"/>
          <w:bCs/>
          <w:sz w:val="20"/>
          <w:lang w:eastAsia="zh-CN"/>
        </w:rPr>
        <w:t>性发展</w:t>
      </w:r>
      <w:r w:rsidRPr="00E91F05">
        <w:rPr>
          <w:rFonts w:ascii="SimHei" w:eastAsia="SimHei" w:hAnsi="SimHei" w:hint="eastAsia"/>
          <w:bCs/>
          <w:sz w:val="20"/>
          <w:lang w:eastAsia="zh-CN"/>
        </w:rPr>
        <w:t>的解决方案，</w:t>
      </w:r>
      <w:r>
        <w:rPr>
          <w:rFonts w:ascii="SimHei" w:eastAsia="SimHei" w:hAnsi="SimHei" w:hint="eastAsia"/>
          <w:bCs/>
          <w:sz w:val="20"/>
          <w:lang w:eastAsia="zh-CN"/>
        </w:rPr>
        <w:t>维持一贯水准的同时，还</w:t>
      </w:r>
      <w:r w:rsidRPr="00E91F05">
        <w:rPr>
          <w:rFonts w:ascii="SimHei" w:eastAsia="SimHei" w:hAnsi="SimHei" w:hint="eastAsia"/>
          <w:bCs/>
          <w:sz w:val="20"/>
          <w:lang w:eastAsia="zh-CN"/>
        </w:rPr>
        <w:t>降低了产品的碳足迹。我们期待着那些能够让我们从化石燃料基材料过渡到更可持续原材料的项目</w:t>
      </w:r>
      <w:proofErr w:type="gramStart"/>
      <w:r w:rsidRPr="00E91F05">
        <w:rPr>
          <w:rFonts w:ascii="SimHei" w:eastAsia="SimHei" w:hAnsi="SimHei" w:hint="eastAsia"/>
          <w:bCs/>
          <w:sz w:val="20"/>
          <w:lang w:eastAsia="zh-CN"/>
        </w:rPr>
        <w:t>，”凯柏胶宝</w:t>
      </w:r>
      <w:proofErr w:type="gramEnd"/>
      <w:r w:rsidRPr="00E91F05">
        <w:rPr>
          <w:rFonts w:ascii="Calibri" w:eastAsia="SimHei" w:hAnsi="Calibri" w:cs="Calibri"/>
          <w:bCs/>
          <w:sz w:val="20"/>
          <w:lang w:eastAsia="zh-CN"/>
        </w:rPr>
        <w:t>®</w:t>
      </w:r>
      <w:r>
        <w:rPr>
          <w:rFonts w:ascii="Calibri" w:eastAsia="SimHei" w:hAnsi="Calibri" w:cs="Calibri"/>
          <w:bCs/>
          <w:sz w:val="20"/>
          <w:lang w:eastAsia="zh-CN"/>
        </w:rPr>
        <w:t xml:space="preserve"> </w:t>
      </w:r>
      <w:r w:rsidRPr="00E91F05">
        <w:rPr>
          <w:rFonts w:ascii="SimHei" w:eastAsia="SimHei" w:hAnsi="SimHei" w:hint="eastAsia"/>
          <w:bCs/>
          <w:sz w:val="20"/>
          <w:lang w:eastAsia="zh-CN"/>
        </w:rPr>
        <w:t>的先期开发项目经理</w:t>
      </w:r>
      <w:r w:rsidRPr="00E91F05">
        <w:rPr>
          <w:rFonts w:ascii="Arial" w:eastAsia="SimHei" w:hAnsi="Arial" w:cs="Arial"/>
          <w:bCs/>
          <w:sz w:val="20"/>
          <w:lang w:eastAsia="zh-CN"/>
        </w:rPr>
        <w:t>Tobias Brückner</w:t>
      </w:r>
      <w:r w:rsidRPr="00E91F05">
        <w:rPr>
          <w:rFonts w:ascii="SimHei" w:eastAsia="SimHei" w:hAnsi="SimHei" w:hint="eastAsia"/>
          <w:bCs/>
          <w:sz w:val="20"/>
          <w:lang w:eastAsia="zh-CN"/>
        </w:rPr>
        <w:t>总结道。</w:t>
      </w:r>
    </w:p>
    <w:p w14:paraId="5D1E3B56" w14:textId="77777777" w:rsidR="00E91F05" w:rsidRPr="00E91F05" w:rsidRDefault="00E91F05" w:rsidP="00880AC8">
      <w:pPr>
        <w:keepLines/>
        <w:spacing w:after="0" w:line="360" w:lineRule="auto"/>
        <w:ind w:right="1701"/>
        <w:jc w:val="both"/>
        <w:rPr>
          <w:rFonts w:ascii="SimHei" w:eastAsia="SimHei" w:hAnsi="SimHei"/>
          <w:bCs/>
          <w:sz w:val="20"/>
          <w:lang w:eastAsia="zh-CN"/>
        </w:rPr>
      </w:pPr>
    </w:p>
    <w:p w14:paraId="430EBE94" w14:textId="7F483DB5" w:rsidR="002E290B" w:rsidRPr="002E290B" w:rsidRDefault="002E290B" w:rsidP="00703326">
      <w:pPr>
        <w:keepLines/>
        <w:spacing w:after="0" w:line="360" w:lineRule="auto"/>
        <w:ind w:right="1701"/>
        <w:jc w:val="both"/>
        <w:rPr>
          <w:rFonts w:ascii="SimHei" w:eastAsia="SimHei" w:hAnsi="SimHei" w:cs="Arial"/>
          <w:b/>
          <w:sz w:val="20"/>
          <w:lang w:eastAsia="zh-CN"/>
        </w:rPr>
      </w:pPr>
      <w:r w:rsidRPr="002E290B">
        <w:rPr>
          <w:rFonts w:ascii="SimHei" w:eastAsia="SimHei" w:hAnsi="SimHei" w:cs="Arial"/>
          <w:b/>
          <w:sz w:val="20"/>
          <w:lang w:eastAsia="zh-CN"/>
        </w:rPr>
        <w:t>生物基</w:t>
      </w:r>
      <w:r w:rsidRPr="002E290B">
        <w:rPr>
          <w:rFonts w:ascii="Arial" w:eastAsia="SimHei" w:hAnsi="Arial" w:cs="Arial"/>
          <w:b/>
          <w:sz w:val="20"/>
          <w:lang w:eastAsia="zh-CN"/>
        </w:rPr>
        <w:t>TPE</w:t>
      </w:r>
      <w:r w:rsidR="00C77FE5">
        <w:rPr>
          <w:rFonts w:ascii="Arial" w:eastAsia="SimHei" w:hAnsi="Arial" w:cs="Arial" w:hint="eastAsia"/>
          <w:b/>
          <w:sz w:val="20"/>
          <w:lang w:eastAsia="zh-CN"/>
        </w:rPr>
        <w:t>目前仅在德国制造，我司将尽快提供</w:t>
      </w:r>
      <w:r w:rsidRPr="002E290B">
        <w:rPr>
          <w:rFonts w:ascii="SimHei" w:eastAsia="SimHei" w:hAnsi="SimHei" w:cs="Arial"/>
          <w:b/>
          <w:sz w:val="20"/>
          <w:lang w:eastAsia="zh-CN"/>
        </w:rPr>
        <w:t>全球供应</w:t>
      </w:r>
      <w:r w:rsidR="00C77FE5">
        <w:rPr>
          <w:rFonts w:ascii="SimHei" w:eastAsia="SimHei" w:hAnsi="SimHei" w:cs="Arial" w:hint="eastAsia"/>
          <w:b/>
          <w:sz w:val="20"/>
          <w:lang w:eastAsia="zh-CN"/>
        </w:rPr>
        <w:t>服务</w:t>
      </w:r>
      <w:r w:rsidRPr="002E290B">
        <w:rPr>
          <w:rFonts w:ascii="SimHei" w:eastAsia="SimHei" w:hAnsi="SimHei" w:cs="Arial"/>
          <w:b/>
          <w:sz w:val="20"/>
          <w:lang w:eastAsia="zh-CN"/>
        </w:rPr>
        <w:t>。</w:t>
      </w:r>
    </w:p>
    <w:p w14:paraId="76B33C21" w14:textId="77777777" w:rsidR="00703326" w:rsidRDefault="00703326" w:rsidP="00880AC8">
      <w:pPr>
        <w:keepLines/>
        <w:spacing w:after="0" w:line="360" w:lineRule="auto"/>
        <w:ind w:right="1701"/>
        <w:jc w:val="both"/>
        <w:rPr>
          <w:rFonts w:ascii="Arial" w:hAnsi="Arial"/>
          <w:bCs/>
          <w:sz w:val="20"/>
          <w:lang w:eastAsia="zh-CN"/>
        </w:rPr>
      </w:pPr>
    </w:p>
    <w:p w14:paraId="6FDAC6D5" w14:textId="75DBF770" w:rsidR="00880AC8" w:rsidRDefault="00C77FE5" w:rsidP="00880AC8">
      <w:pPr>
        <w:keepLines/>
        <w:spacing w:after="0" w:line="360" w:lineRule="auto"/>
        <w:ind w:right="1701"/>
        <w:jc w:val="both"/>
        <w:rPr>
          <w:rFonts w:ascii="Arial" w:hAnsi="Arial"/>
          <w:bCs/>
          <w:sz w:val="20"/>
          <w:lang w:eastAsia="zh-CN"/>
        </w:rPr>
      </w:pPr>
      <w:r>
        <w:rPr>
          <w:rFonts w:ascii="Arial" w:hAnsi="Arial"/>
          <w:bCs/>
          <w:noProof/>
          <w:sz w:val="20"/>
        </w:rPr>
        <w:drawing>
          <wp:inline distT="0" distB="0" distL="0" distR="0" wp14:anchorId="12B088D7" wp14:editId="197E4B0B">
            <wp:extent cx="4263435" cy="2457907"/>
            <wp:effectExtent l="0" t="0" r="3810" b="0"/>
            <wp:docPr id="300081371" name="Grafik 1" descr="Blue round objects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81371" name="Grafik 1" descr="Blue round objects with green leaves&#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0189" cy="2467566"/>
                    </a:xfrm>
                    <a:prstGeom prst="rect">
                      <a:avLst/>
                    </a:prstGeom>
                    <a:noFill/>
                    <a:ln>
                      <a:noFill/>
                    </a:ln>
                  </pic:spPr>
                </pic:pic>
              </a:graphicData>
            </a:graphic>
          </wp:inline>
        </w:drawing>
      </w:r>
    </w:p>
    <w:p w14:paraId="102F6DB9" w14:textId="202818C4" w:rsidR="002E290B" w:rsidRPr="002E290B" w:rsidRDefault="002E290B" w:rsidP="00703326">
      <w:pPr>
        <w:keepLines/>
        <w:spacing w:after="0" w:line="360" w:lineRule="auto"/>
        <w:ind w:right="1701"/>
        <w:jc w:val="both"/>
        <w:rPr>
          <w:rFonts w:ascii="SimHei" w:eastAsia="SimHei" w:hAnsi="SimHei"/>
          <w:b/>
          <w:sz w:val="20"/>
          <w:lang w:eastAsia="zh-CN"/>
        </w:rPr>
      </w:pPr>
      <w:r w:rsidRPr="002E290B">
        <w:rPr>
          <w:rFonts w:ascii="SimHei" w:eastAsia="SimHei" w:hAnsi="SimHei" w:hint="eastAsia"/>
          <w:b/>
          <w:sz w:val="20"/>
          <w:lang w:eastAsia="zh-CN"/>
        </w:rPr>
        <w:t>图</w:t>
      </w:r>
      <w:r w:rsidRPr="002E290B">
        <w:rPr>
          <w:rFonts w:ascii="Arial" w:eastAsia="SimHei" w:hAnsi="Arial" w:cs="Arial"/>
          <w:b/>
          <w:sz w:val="20"/>
          <w:lang w:eastAsia="zh-CN"/>
        </w:rPr>
        <w:t>1</w:t>
      </w:r>
      <w:r w:rsidRPr="002E290B">
        <w:rPr>
          <w:rFonts w:ascii="SimHei" w:eastAsia="SimHei" w:hAnsi="SimHei" w:hint="eastAsia"/>
          <w:b/>
          <w:sz w:val="20"/>
          <w:lang w:eastAsia="zh-CN"/>
        </w:rPr>
        <w:t>：与不基于可再生原材料的化合物相比，生物基</w:t>
      </w:r>
      <w:r w:rsidRPr="002E290B">
        <w:rPr>
          <w:rFonts w:ascii="Arial" w:eastAsia="SimHei" w:hAnsi="Arial" w:cs="Arial"/>
          <w:b/>
          <w:sz w:val="20"/>
          <w:lang w:eastAsia="zh-CN"/>
        </w:rPr>
        <w:t>TPE</w:t>
      </w:r>
      <w:r w:rsidRPr="002E290B">
        <w:rPr>
          <w:rFonts w:ascii="SimHei" w:eastAsia="SimHei" w:hAnsi="SimHei" w:hint="eastAsia"/>
          <w:b/>
          <w:sz w:val="20"/>
          <w:lang w:eastAsia="zh-CN"/>
        </w:rPr>
        <w:t>具有更低的产品碳足迹。</w:t>
      </w:r>
      <w:r w:rsidRPr="002E290B">
        <w:rPr>
          <w:rFonts w:ascii="SimHei" w:eastAsia="SimHei" w:hAnsi="SimHei"/>
          <w:b/>
          <w:sz w:val="20"/>
          <w:lang w:eastAsia="zh-CN"/>
        </w:rPr>
        <w:t xml:space="preserve"> </w:t>
      </w:r>
      <w:r w:rsidRPr="002E290B">
        <w:rPr>
          <w:rFonts w:ascii="SimHei" w:eastAsia="SimHei" w:hAnsi="SimHei" w:hint="eastAsia"/>
          <w:b/>
          <w:sz w:val="20"/>
          <w:lang w:eastAsia="zh-CN"/>
        </w:rPr>
        <w:t>（来源：凯柏胶宝</w:t>
      </w:r>
      <w:r w:rsidRPr="002E290B">
        <w:rPr>
          <w:rFonts w:ascii="Calibri" w:eastAsia="SimHei" w:hAnsi="Calibri" w:cs="Calibri"/>
          <w:b/>
          <w:sz w:val="20"/>
          <w:lang w:eastAsia="zh-CN"/>
        </w:rPr>
        <w:t>®</w:t>
      </w:r>
      <w:r w:rsidRPr="002E290B">
        <w:rPr>
          <w:rFonts w:ascii="SimHei" w:eastAsia="SimHei" w:hAnsi="SimHei" w:hint="eastAsia"/>
          <w:b/>
          <w:sz w:val="20"/>
          <w:lang w:eastAsia="zh-CN"/>
        </w:rPr>
        <w:t>）</w:t>
      </w:r>
    </w:p>
    <w:p w14:paraId="498B53FA" w14:textId="791D44D6" w:rsidR="00703326" w:rsidRDefault="00703326" w:rsidP="00880AC8">
      <w:pPr>
        <w:keepLines/>
        <w:spacing w:after="0" w:line="360" w:lineRule="auto"/>
        <w:ind w:right="1701"/>
        <w:jc w:val="both"/>
        <w:rPr>
          <w:rFonts w:ascii="Arial" w:hAnsi="Arial"/>
          <w:b/>
          <w:sz w:val="20"/>
          <w:lang w:eastAsia="zh-CN"/>
        </w:rPr>
      </w:pPr>
    </w:p>
    <w:p w14:paraId="539EBFE6" w14:textId="0C34BE70" w:rsidR="00C77FE5" w:rsidRDefault="00C77FE5" w:rsidP="00880AC8">
      <w:pPr>
        <w:keepLines/>
        <w:spacing w:after="0" w:line="360" w:lineRule="auto"/>
        <w:ind w:right="1701"/>
        <w:jc w:val="both"/>
        <w:rPr>
          <w:rFonts w:ascii="Arial" w:hAnsi="Arial"/>
          <w:b/>
          <w:sz w:val="20"/>
          <w:lang w:eastAsia="zh-CN"/>
        </w:rPr>
      </w:pPr>
      <w:r>
        <w:rPr>
          <w:rFonts w:ascii="Arial" w:hAnsi="Arial"/>
          <w:b/>
          <w:noProof/>
          <w:sz w:val="20"/>
        </w:rPr>
        <w:lastRenderedPageBreak/>
        <w:drawing>
          <wp:inline distT="0" distB="0" distL="0" distR="0" wp14:anchorId="5E7A8708" wp14:editId="1D9B2E87">
            <wp:extent cx="2230065" cy="2630384"/>
            <wp:effectExtent l="0" t="0" r="0" b="0"/>
            <wp:docPr id="1061166192" name="Grafik 1"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66192" name="Grafik 1" descr="A person in a suit and ti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30065" cy="2630384"/>
                    </a:xfrm>
                    <a:prstGeom prst="rect">
                      <a:avLst/>
                    </a:prstGeom>
                    <a:noFill/>
                    <a:ln>
                      <a:noFill/>
                    </a:ln>
                  </pic:spPr>
                </pic:pic>
              </a:graphicData>
            </a:graphic>
          </wp:inline>
        </w:drawing>
      </w:r>
    </w:p>
    <w:p w14:paraId="1015910F" w14:textId="4A7C4EF1" w:rsidR="002E290B" w:rsidRPr="002E290B" w:rsidRDefault="002E290B" w:rsidP="00880AC8">
      <w:pPr>
        <w:keepLines/>
        <w:spacing w:after="0" w:line="360" w:lineRule="auto"/>
        <w:ind w:right="1701"/>
        <w:jc w:val="both"/>
        <w:rPr>
          <w:rFonts w:ascii="SimHei" w:eastAsia="SimHei" w:hAnsi="SimHei"/>
          <w:b/>
          <w:sz w:val="20"/>
          <w:lang w:eastAsia="zh-CN"/>
        </w:rPr>
      </w:pPr>
      <w:r w:rsidRPr="002E290B">
        <w:rPr>
          <w:rFonts w:ascii="SimHei" w:eastAsia="SimHei" w:hAnsi="SimHei" w:hint="eastAsia"/>
          <w:b/>
          <w:sz w:val="20"/>
          <w:lang w:eastAsia="zh-CN"/>
        </w:rPr>
        <w:t>图</w:t>
      </w:r>
      <w:r w:rsidRPr="002E290B">
        <w:rPr>
          <w:rFonts w:ascii="Arial" w:eastAsia="SimHei" w:hAnsi="Arial" w:cs="Arial"/>
          <w:b/>
          <w:sz w:val="20"/>
          <w:lang w:eastAsia="zh-CN"/>
        </w:rPr>
        <w:t>2</w:t>
      </w:r>
      <w:r w:rsidRPr="002E290B">
        <w:rPr>
          <w:rFonts w:ascii="SimHei" w:eastAsia="SimHei" w:hAnsi="SimHei" w:hint="eastAsia"/>
          <w:b/>
          <w:sz w:val="20"/>
          <w:lang w:eastAsia="zh-CN"/>
        </w:rPr>
        <w:t>：</w:t>
      </w:r>
      <w:r w:rsidRPr="002E290B">
        <w:rPr>
          <w:rFonts w:ascii="Arial" w:eastAsia="SimHei" w:hAnsi="Arial" w:cs="Arial"/>
          <w:b/>
          <w:sz w:val="20"/>
          <w:lang w:eastAsia="zh-CN"/>
        </w:rPr>
        <w:t>Tobias Brückner</w:t>
      </w:r>
      <w:r w:rsidRPr="002E290B">
        <w:rPr>
          <w:rFonts w:ascii="SimHei" w:eastAsia="SimHei" w:hAnsi="SimHei" w:hint="eastAsia"/>
          <w:b/>
          <w:sz w:val="20"/>
          <w:lang w:eastAsia="zh-CN"/>
        </w:rPr>
        <w:t>，凯柏胶宝</w:t>
      </w:r>
      <w:r w:rsidRPr="002E290B">
        <w:rPr>
          <w:rFonts w:ascii="Calibri" w:eastAsia="SimHei" w:hAnsi="Calibri" w:cs="Calibri"/>
          <w:b/>
          <w:sz w:val="20"/>
          <w:lang w:eastAsia="zh-CN"/>
        </w:rPr>
        <w:t>®</w:t>
      </w:r>
      <w:r w:rsidRPr="002E290B">
        <w:rPr>
          <w:rFonts w:ascii="SimHei" w:eastAsia="SimHei" w:hAnsi="SimHei" w:hint="eastAsia"/>
          <w:b/>
          <w:sz w:val="20"/>
          <w:lang w:eastAsia="zh-CN"/>
        </w:rPr>
        <w:t xml:space="preserve"> 开发项目经理（来源：凯柏胶宝</w:t>
      </w:r>
      <w:r w:rsidRPr="002E290B">
        <w:rPr>
          <w:rFonts w:ascii="Calibri" w:eastAsia="SimHei" w:hAnsi="Calibri" w:cs="Calibri"/>
          <w:b/>
          <w:sz w:val="20"/>
          <w:lang w:eastAsia="zh-CN"/>
        </w:rPr>
        <w:t>®</w:t>
      </w:r>
      <w:r w:rsidRPr="002E290B">
        <w:rPr>
          <w:rFonts w:ascii="SimHei" w:eastAsia="SimHei" w:hAnsi="SimHei" w:hint="eastAsia"/>
          <w:b/>
          <w:sz w:val="20"/>
          <w:lang w:eastAsia="zh-CN"/>
        </w:rPr>
        <w:t>）</w:t>
      </w:r>
    </w:p>
    <w:p w14:paraId="114FE6F8" w14:textId="77777777" w:rsidR="00703326" w:rsidRDefault="00703326" w:rsidP="00880AC8">
      <w:pPr>
        <w:keepLines/>
        <w:spacing w:after="0" w:line="360" w:lineRule="auto"/>
        <w:ind w:right="1701"/>
        <w:jc w:val="both"/>
        <w:rPr>
          <w:rFonts w:ascii="Arial" w:hAnsi="Arial"/>
          <w:b/>
          <w:sz w:val="20"/>
          <w:lang w:eastAsia="zh-CN"/>
        </w:rPr>
      </w:pPr>
    </w:p>
    <w:p w14:paraId="5FA90290" w14:textId="77777777" w:rsidR="003163AD" w:rsidRDefault="003163AD" w:rsidP="00880AC8">
      <w:pPr>
        <w:keepLines/>
        <w:spacing w:after="0" w:line="360" w:lineRule="auto"/>
        <w:ind w:right="1701"/>
        <w:jc w:val="both"/>
        <w:rPr>
          <w:rFonts w:ascii="Arial" w:hAnsi="Arial"/>
          <w:b/>
          <w:sz w:val="20"/>
          <w:lang w:eastAsia="zh-CN"/>
        </w:rPr>
      </w:pPr>
    </w:p>
    <w:p w14:paraId="59B6D4B6" w14:textId="15344CDB" w:rsidR="00AE5E40" w:rsidRPr="002E290B" w:rsidRDefault="002E290B" w:rsidP="00AE5E40">
      <w:pPr>
        <w:rPr>
          <w:rFonts w:ascii="SimHei" w:eastAsia="SimHei" w:hAnsi="SimHei" w:cs="Arial"/>
          <w:bCs/>
          <w:color w:val="000000"/>
          <w:sz w:val="21"/>
          <w:szCs w:val="21"/>
          <w:lang w:eastAsia="zh-CN"/>
        </w:rPr>
      </w:pPr>
      <w:r w:rsidRPr="002E290B">
        <w:rPr>
          <w:rFonts w:ascii="SimHei" w:eastAsia="SimHei" w:hAnsi="SimHei" w:hint="eastAsia"/>
          <w:b/>
          <w:color w:val="000000"/>
          <w:sz w:val="21"/>
          <w:lang w:eastAsia="zh-CN"/>
        </w:rPr>
        <w:t>媒体联系人信息：</w:t>
      </w:r>
      <w:r w:rsidR="00AE5E40" w:rsidRPr="002E290B">
        <w:rPr>
          <w:rFonts w:ascii="SimHei" w:eastAsia="SimHei" w:hAnsi="SimHei"/>
          <w:b/>
          <w:noProof/>
          <w:color w:val="000000"/>
          <w:sz w:val="21"/>
        </w:rPr>
        <w:drawing>
          <wp:anchor distT="0" distB="0" distL="114300" distR="114300" simplePos="0" relativeHeight="251659264" behindDoc="0" locked="0" layoutInCell="1" allowOverlap="1" wp14:anchorId="39BD1EE0" wp14:editId="2756441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B357D" w14:textId="2887682B" w:rsidR="00AE5E40" w:rsidRPr="002E290B" w:rsidRDefault="006F7900" w:rsidP="00AE5E40">
      <w:pPr>
        <w:rPr>
          <w:rFonts w:ascii="SimHei" w:eastAsia="SimHei" w:hAnsi="SimHei" w:cs="Arial"/>
          <w:b/>
          <w:color w:val="000000"/>
          <w:sz w:val="21"/>
          <w:szCs w:val="21"/>
          <w:lang w:eastAsia="zh-CN"/>
        </w:rPr>
      </w:pPr>
      <w:hyperlink r:id="rId11" w:history="1">
        <w:r w:rsidR="002E290B" w:rsidRPr="002E290B">
          <w:rPr>
            <w:rStyle w:val="Hyperlink"/>
            <w:rFonts w:ascii="SimHei" w:eastAsia="SimHei" w:hAnsi="SimHei" w:hint="eastAsia"/>
            <w:b/>
            <w:sz w:val="21"/>
            <w:lang w:eastAsia="zh-CN"/>
          </w:rPr>
          <w:t>下载高清图片</w:t>
        </w:r>
      </w:hyperlink>
    </w:p>
    <w:p w14:paraId="070FE16B" w14:textId="77777777" w:rsidR="00AE5E40" w:rsidRPr="00BF2473" w:rsidRDefault="00AE5E40" w:rsidP="00AE5E40">
      <w:pPr>
        <w:rPr>
          <w:rFonts w:ascii="Arial" w:hAnsi="Arial" w:cs="Arial"/>
          <w:b/>
          <w:color w:val="000000"/>
          <w:sz w:val="21"/>
          <w:szCs w:val="21"/>
          <w:lang w:eastAsia="zh-CN"/>
        </w:rPr>
      </w:pPr>
    </w:p>
    <w:p w14:paraId="074773A8" w14:textId="108F523C" w:rsidR="00AE5E40" w:rsidRPr="002E290B" w:rsidRDefault="002E290B" w:rsidP="00AE5E40">
      <w:pPr>
        <w:rPr>
          <w:rFonts w:ascii="SimHei" w:eastAsia="SimHei" w:hAnsi="SimHei" w:cs="Arial"/>
          <w:b/>
          <w:color w:val="000000"/>
          <w:sz w:val="21"/>
          <w:szCs w:val="21"/>
          <w:lang w:eastAsia="zh-CN"/>
        </w:rPr>
      </w:pPr>
      <w:r w:rsidRPr="002E290B">
        <w:rPr>
          <w:rFonts w:ascii="SimHei" w:eastAsia="SimHei" w:hAnsi="SimHei" w:hint="eastAsia"/>
          <w:b/>
          <w:color w:val="000000"/>
          <w:sz w:val="21"/>
          <w:lang w:eastAsia="zh-CN"/>
        </w:rPr>
        <w:t>社交媒体：</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E5E40" w14:paraId="617A2632" w14:textId="77777777" w:rsidTr="009C1FEB">
        <w:trPr>
          <w:trHeight w:val="511"/>
        </w:trPr>
        <w:tc>
          <w:tcPr>
            <w:tcW w:w="704" w:type="dxa"/>
          </w:tcPr>
          <w:p w14:paraId="5B2CA6D5"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337F7349" wp14:editId="3B768931">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B091910"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D79F631" wp14:editId="5AE68406">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71352EF" w14:textId="77777777" w:rsidR="00AE5E40" w:rsidRDefault="00AE5E40" w:rsidP="009C1FEB">
            <w:pPr>
              <w:rPr>
                <w:rFonts w:ascii="Arial" w:hAnsi="Arial" w:cs="Arial"/>
                <w:b/>
                <w:color w:val="000000"/>
                <w:sz w:val="21"/>
                <w:szCs w:val="21"/>
              </w:rPr>
            </w:pPr>
            <w:r>
              <w:rPr>
                <w:noProof/>
              </w:rPr>
              <w:drawing>
                <wp:inline distT="0" distB="0" distL="0" distR="0" wp14:anchorId="5863CC4B" wp14:editId="07A14B9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B613F51"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51DD9A60" wp14:editId="3D782965">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CC6CB83"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5D8DD56" wp14:editId="2BAFF75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618428D" w14:textId="77777777" w:rsidR="00AE5E40" w:rsidRDefault="00AE5E40" w:rsidP="00AE5E40">
      <w:pPr>
        <w:rPr>
          <w:rFonts w:ascii="Arial" w:hAnsi="Arial" w:cs="Arial"/>
          <w:b/>
          <w:color w:val="000000"/>
          <w:sz w:val="21"/>
          <w:szCs w:val="21"/>
        </w:rPr>
      </w:pPr>
    </w:p>
    <w:p w14:paraId="04BAFF59" w14:textId="6639EA7F" w:rsidR="00AE5E40" w:rsidRPr="002E290B" w:rsidRDefault="002E290B" w:rsidP="00AE5E40">
      <w:pPr>
        <w:keepLines/>
        <w:spacing w:after="0" w:line="360" w:lineRule="auto"/>
        <w:ind w:right="1701"/>
        <w:jc w:val="both"/>
        <w:rPr>
          <w:rFonts w:ascii="SimHei" w:eastAsia="SimHei" w:hAnsi="SimHei" w:cs="Arial"/>
          <w:b/>
          <w:color w:val="000000"/>
          <w:sz w:val="21"/>
          <w:szCs w:val="21"/>
          <w:lang w:eastAsia="zh-CN"/>
        </w:rPr>
      </w:pPr>
      <w:r w:rsidRPr="002E290B">
        <w:rPr>
          <w:rFonts w:ascii="SimHei" w:eastAsia="SimHei" w:hAnsi="SimHei" w:hint="eastAsia"/>
          <w:b/>
          <w:color w:val="000000"/>
          <w:sz w:val="21"/>
          <w:lang w:eastAsia="zh-CN"/>
        </w:rPr>
        <w:t>关于凯柏胶宝</w:t>
      </w:r>
      <w:r w:rsidRPr="002E290B">
        <w:rPr>
          <w:rFonts w:ascii="Calibri" w:eastAsia="SimHei" w:hAnsi="Calibri" w:cs="Calibri"/>
          <w:b/>
          <w:color w:val="000000"/>
          <w:sz w:val="21"/>
          <w:lang w:eastAsia="zh-CN"/>
        </w:rPr>
        <w:t>®</w:t>
      </w:r>
    </w:p>
    <w:p w14:paraId="3E4125E3" w14:textId="77777777" w:rsidR="002E290B" w:rsidRPr="0011128E" w:rsidRDefault="002E290B" w:rsidP="002E290B">
      <w:pPr>
        <w:spacing w:line="360" w:lineRule="auto"/>
        <w:ind w:right="1417"/>
        <w:jc w:val="both"/>
        <w:rPr>
          <w:rFonts w:ascii="SimHei" w:eastAsia="SimHei" w:hAnsi="SimHei" w:cs="Arial"/>
          <w:sz w:val="20"/>
          <w:szCs w:val="20"/>
          <w:lang w:eastAsia="zh-CN"/>
        </w:rPr>
      </w:pPr>
      <w:r w:rsidRPr="0011128E">
        <w:rPr>
          <w:rFonts w:ascii="SimHei" w:eastAsia="SimHei" w:hAnsi="SimHei" w:cs="Arial"/>
          <w:sz w:val="20"/>
          <w:szCs w:val="20"/>
          <w:lang w:eastAsia="zh-CN"/>
        </w:rPr>
        <w:t>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(www.kraiburg-tpe.cn)</w:t>
      </w:r>
      <w:r w:rsidRPr="0011128E">
        <w:rPr>
          <w:rFonts w:ascii="SimHei" w:eastAsia="SimHei" w:hAnsi="SimHei" w:cs="Arial"/>
          <w:sz w:val="20"/>
          <w:szCs w:val="20"/>
          <w:lang w:eastAsia="zh-CN"/>
        </w:rPr>
        <w:t xml:space="preserve"> 是一家业务足迹遍布全球的定制热塑性弹性体制造商。凯柏胶宝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成立于 </w:t>
      </w:r>
      <w:r w:rsidRPr="00CA291A">
        <w:rPr>
          <w:rFonts w:ascii="Arial" w:eastAsia="SimHei" w:hAnsi="Arial" w:cs="Arial"/>
          <w:sz w:val="20"/>
          <w:szCs w:val="20"/>
          <w:lang w:eastAsia="zh-CN"/>
        </w:rPr>
        <w:t>2001</w:t>
      </w:r>
      <w:r w:rsidRPr="0011128E">
        <w:rPr>
          <w:rFonts w:ascii="SimHei" w:eastAsia="SimHei" w:hAnsi="SimHei" w:cs="Arial"/>
          <w:sz w:val="20"/>
          <w:szCs w:val="20"/>
          <w:lang w:eastAsia="zh-CN"/>
        </w:rPr>
        <w:t xml:space="preserve"> 年，是凯柏集团旗下的独立业务单位，现已成为 </w:t>
      </w:r>
      <w:r w:rsidRPr="00CA291A">
        <w:rPr>
          <w:rFonts w:ascii="Arial" w:eastAsia="SimHei" w:hAnsi="Arial" w:cs="Arial"/>
          <w:sz w:val="20"/>
          <w:szCs w:val="20"/>
          <w:lang w:eastAsia="zh-CN"/>
        </w:rPr>
        <w:t>TPE</w:t>
      </w:r>
      <w:r w:rsidRPr="0011128E">
        <w:rPr>
          <w:rFonts w:ascii="SimHei" w:eastAsia="SimHei" w:hAnsi="SimHei" w:cs="Arial"/>
          <w:sz w:val="20"/>
          <w:szCs w:val="20"/>
          <w:lang w:eastAsia="zh-CN"/>
        </w:rPr>
        <w:t xml:space="preserve"> 化合物领域最具竞争力的行业领导者。公司旨在为客户提供安全、可靠、可持续的产品。公司拥有超过 </w:t>
      </w:r>
      <w:r w:rsidRPr="00CA291A">
        <w:rPr>
          <w:rFonts w:ascii="Arial" w:eastAsia="SimHei" w:hAnsi="Arial" w:cs="Arial"/>
          <w:sz w:val="20"/>
          <w:szCs w:val="20"/>
          <w:lang w:eastAsia="zh-CN"/>
        </w:rPr>
        <w:t>680</w:t>
      </w:r>
      <w:r w:rsidRPr="0011128E">
        <w:rPr>
          <w:rFonts w:ascii="SimHei" w:eastAsia="SimHei" w:hAnsi="SimHei" w:cs="Arial"/>
          <w:sz w:val="20"/>
          <w:szCs w:val="20"/>
          <w:lang w:eastAsia="zh-CN"/>
        </w:rPr>
        <w:t xml:space="preserve"> 名员工，遍布全球，在德国、美国和马来西亚三地建立了生产基地，致力于向汽车、工业、消费品和监管严格的医</w:t>
      </w:r>
      <w:r w:rsidRPr="0011128E">
        <w:rPr>
          <w:rFonts w:ascii="SimHei" w:eastAsia="SimHei" w:hAnsi="SimHei" w:cs="Arial"/>
          <w:sz w:val="20"/>
          <w:szCs w:val="20"/>
          <w:lang w:eastAsia="zh-CN"/>
        </w:rPr>
        <w:lastRenderedPageBreak/>
        <w:t>疗领域提供品类丰富的产品。旗下的成熟产品线</w:t>
      </w:r>
      <w:r>
        <w:rPr>
          <w:rFonts w:ascii="SimHei" w:eastAsia="SimHei" w:hAnsi="SimHei" w:cs="Arial"/>
          <w:sz w:val="20"/>
          <w:szCs w:val="20"/>
          <w:lang w:eastAsia="zh-CN"/>
        </w:rPr>
        <w:t xml:space="preserve"> - </w:t>
      </w:r>
      <w:r w:rsidRPr="0011128E">
        <w:rPr>
          <w:rFonts w:ascii="SimHei" w:eastAsia="SimHei" w:hAnsi="SimHei" w:cs="Arial"/>
          <w:sz w:val="20"/>
          <w:szCs w:val="20"/>
          <w:lang w:eastAsia="zh-CN"/>
        </w:rPr>
        <w:t xml:space="preserve">热塑宝 </w:t>
      </w:r>
      <w:r w:rsidRPr="00CA291A">
        <w:rPr>
          <w:rFonts w:ascii="Arial" w:eastAsia="SimHei" w:hAnsi="Arial" w:cs="Arial"/>
          <w:sz w:val="20"/>
          <w:szCs w:val="20"/>
          <w:lang w:eastAsia="zh-CN"/>
        </w:rPr>
        <w:t>(THERMOLAST</w:t>
      </w:r>
      <w:proofErr w:type="gramStart"/>
      <w:r w:rsidRPr="00CA291A">
        <w:rPr>
          <w:rFonts w:ascii="Arial" w:eastAsia="SimHei" w:hAnsi="Arial" w:cs="Arial"/>
          <w:sz w:val="20"/>
          <w:szCs w:val="20"/>
          <w:lang w:eastAsia="zh-CN"/>
        </w:rPr>
        <w:t>®)</w:t>
      </w:r>
      <w:r w:rsidRPr="0011128E">
        <w:rPr>
          <w:rFonts w:ascii="SimHei" w:eastAsia="SimHei" w:hAnsi="SimHei" w:cs="Arial"/>
          <w:sz w:val="20"/>
          <w:szCs w:val="20"/>
          <w:lang w:eastAsia="zh-CN"/>
        </w:rPr>
        <w:t>、</w:t>
      </w:r>
      <w:proofErr w:type="gramEnd"/>
      <w:r w:rsidRPr="0011128E">
        <w:rPr>
          <w:rFonts w:ascii="SimHei" w:eastAsia="SimHei" w:hAnsi="SimHei" w:cs="Arial"/>
          <w:sz w:val="20"/>
          <w:szCs w:val="20"/>
          <w:lang w:eastAsia="zh-CN"/>
        </w:rPr>
        <w:t>科柔宝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(COPEC®)</w:t>
      </w:r>
      <w:r w:rsidRPr="0011128E">
        <w:rPr>
          <w:rFonts w:ascii="SimHei" w:eastAsia="SimHei" w:hAnsi="SimHei" w:cs="Arial"/>
          <w:sz w:val="20"/>
          <w:szCs w:val="20"/>
          <w:lang w:eastAsia="zh-CN"/>
        </w:rPr>
        <w:t xml:space="preserve">、高温宝 </w:t>
      </w:r>
      <w:r w:rsidRPr="00CA291A">
        <w:rPr>
          <w:rFonts w:ascii="Arial" w:eastAsia="SimHei" w:hAnsi="Arial" w:cs="Arial"/>
          <w:sz w:val="20"/>
          <w:szCs w:val="20"/>
          <w:lang w:eastAsia="zh-CN"/>
        </w:rPr>
        <w:t>(HIPEX®)</w:t>
      </w:r>
      <w:r w:rsidRPr="0011128E">
        <w:rPr>
          <w:rFonts w:ascii="SimHei" w:eastAsia="SimHei" w:hAnsi="SimHei" w:cs="Arial"/>
          <w:sz w:val="20"/>
          <w:szCs w:val="20"/>
          <w:lang w:eastAsia="zh-CN"/>
        </w:rPr>
        <w:t xml:space="preserve"> 和尼塑宝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w:t>
      </w:r>
      <w:r w:rsidRPr="00CA291A">
        <w:rPr>
          <w:rFonts w:ascii="Arial" w:eastAsia="SimHei" w:hAnsi="Arial" w:cs="Arial"/>
          <w:sz w:val="20"/>
          <w:szCs w:val="20"/>
          <w:lang w:eastAsia="zh-CN"/>
        </w:rPr>
        <w:t>(For Tec E®)</w:t>
      </w:r>
      <w:r w:rsidRPr="0011128E">
        <w:rPr>
          <w:rFonts w:ascii="SimHei" w:eastAsia="SimHei" w:hAnsi="SimHei" w:cs="Arial"/>
          <w:sz w:val="20"/>
          <w:szCs w:val="20"/>
          <w:lang w:eastAsia="zh-CN"/>
        </w:rPr>
        <w:t xml:space="preserve"> ，通过采用注塑或挤出工艺，为各行各业的制造商带来出众的加工和产品设计优势。凯柏胶宝</w:t>
      </w:r>
      <w:r w:rsidRPr="0011128E">
        <w:rPr>
          <w:rFonts w:ascii="Calibri" w:eastAsia="SimHei" w:hAnsi="Calibri" w:cs="Calibri"/>
          <w:sz w:val="20"/>
          <w:szCs w:val="20"/>
          <w:lang w:eastAsia="zh-CN"/>
        </w:rPr>
        <w:t>®</w:t>
      </w:r>
      <w:r w:rsidRPr="0011128E">
        <w:rPr>
          <w:rFonts w:ascii="SimHei" w:eastAsia="SimHei" w:hAnsi="SimHei" w:cs="Arial"/>
          <w:sz w:val="20"/>
          <w:szCs w:val="20"/>
          <w:lang w:eastAsia="zh-CN"/>
        </w:rPr>
        <w:t xml:space="preserve"> 拥有卓越的创新能力和全球客户导向，能够为客户提供定制产品解决方案和可靠的配套服务。公司在德国的总部经过 </w:t>
      </w:r>
      <w:r w:rsidRPr="00CA291A">
        <w:rPr>
          <w:rFonts w:ascii="Arial" w:eastAsia="SimHei" w:hAnsi="Arial" w:cs="Arial"/>
          <w:sz w:val="20"/>
          <w:szCs w:val="20"/>
          <w:lang w:eastAsia="zh-CN"/>
        </w:rPr>
        <w:t>ISO 50001</w:t>
      </w:r>
      <w:r w:rsidRPr="0011128E">
        <w:rPr>
          <w:rFonts w:ascii="SimHei" w:eastAsia="SimHei" w:hAnsi="SimHei" w:cs="Arial"/>
          <w:sz w:val="20"/>
          <w:szCs w:val="20"/>
          <w:lang w:eastAsia="zh-CN"/>
        </w:rPr>
        <w:t xml:space="preserve"> 认证，全球所有基地均已取得 </w:t>
      </w:r>
      <w:r w:rsidRPr="00CA291A">
        <w:rPr>
          <w:rFonts w:ascii="Arial" w:eastAsia="SimHei" w:hAnsi="Arial" w:cs="Arial"/>
          <w:sz w:val="20"/>
          <w:szCs w:val="20"/>
          <w:lang w:eastAsia="zh-CN"/>
        </w:rPr>
        <w:t>ISO 9001</w:t>
      </w:r>
      <w:r w:rsidRPr="0011128E">
        <w:rPr>
          <w:rFonts w:ascii="SimHei" w:eastAsia="SimHei" w:hAnsi="SimHei" w:cs="Arial"/>
          <w:sz w:val="20"/>
          <w:szCs w:val="20"/>
          <w:lang w:eastAsia="zh-CN"/>
        </w:rPr>
        <w:t xml:space="preserve"> 和 </w:t>
      </w:r>
      <w:r w:rsidRPr="00CA291A">
        <w:rPr>
          <w:rFonts w:ascii="Arial" w:eastAsia="SimHei" w:hAnsi="Arial" w:cs="Arial"/>
          <w:sz w:val="20"/>
          <w:szCs w:val="20"/>
          <w:lang w:eastAsia="zh-CN"/>
        </w:rPr>
        <w:t>ISO 14001</w:t>
      </w:r>
      <w:r w:rsidRPr="0011128E">
        <w:rPr>
          <w:rFonts w:ascii="SimHei" w:eastAsia="SimHei" w:hAnsi="SimHei" w:cs="Arial"/>
          <w:sz w:val="20"/>
          <w:szCs w:val="20"/>
          <w:lang w:eastAsia="zh-CN"/>
        </w:rPr>
        <w:t xml:space="preserve"> 认证。</w:t>
      </w:r>
    </w:p>
    <w:p w14:paraId="33A917D6" w14:textId="77777777" w:rsidR="00880AC8" w:rsidRPr="008E3149" w:rsidRDefault="00880AC8" w:rsidP="002E290B">
      <w:pPr>
        <w:keepLines/>
        <w:spacing w:after="0" w:line="360" w:lineRule="auto"/>
        <w:ind w:right="1701"/>
        <w:jc w:val="both"/>
        <w:rPr>
          <w:rFonts w:ascii="Arial" w:hAnsi="Arial"/>
          <w:bCs/>
          <w:sz w:val="20"/>
          <w:lang w:eastAsia="zh-CN"/>
        </w:rPr>
      </w:pPr>
    </w:p>
    <w:sectPr w:rsidR="00880AC8" w:rsidRPr="008E3149"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E83E" w14:textId="77777777" w:rsidR="00C349F9" w:rsidRDefault="00C349F9" w:rsidP="00784C57">
      <w:pPr>
        <w:spacing w:after="0" w:line="240" w:lineRule="auto"/>
      </w:pPr>
      <w:r>
        <w:separator/>
      </w:r>
    </w:p>
  </w:endnote>
  <w:endnote w:type="continuationSeparator" w:id="0">
    <w:p w14:paraId="2E46928E" w14:textId="77777777" w:rsidR="00C349F9" w:rsidRDefault="00C349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auto"/>
    <w:pitch w:val="variable"/>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40A4" w14:textId="77777777" w:rsidR="00C349F9" w:rsidRDefault="00C349F9" w:rsidP="00784C57">
      <w:pPr>
        <w:spacing w:after="0" w:line="240" w:lineRule="auto"/>
      </w:pPr>
      <w:r>
        <w:separator/>
      </w:r>
    </w:p>
  </w:footnote>
  <w:footnote w:type="continuationSeparator" w:id="0">
    <w:p w14:paraId="2DF0E41D" w14:textId="77777777" w:rsidR="00C349F9" w:rsidRDefault="00C349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030826F2" w14:textId="77777777" w:rsidR="00CA4713" w:rsidRPr="00CA4713" w:rsidRDefault="00CA4713" w:rsidP="00CA4713">
          <w:pPr>
            <w:spacing w:after="0" w:line="360" w:lineRule="auto"/>
            <w:jc w:val="both"/>
            <w:rPr>
              <w:rFonts w:ascii="SimHei" w:eastAsia="SimHei" w:hAnsi="SimHei" w:cs="Arial"/>
              <w:b/>
              <w:bCs/>
              <w:color w:val="365F91"/>
              <w:sz w:val="40"/>
              <w:szCs w:val="40"/>
              <w:lang w:eastAsia="zh-CN"/>
            </w:rPr>
          </w:pPr>
          <w:r w:rsidRPr="00CA4713">
            <w:rPr>
              <w:rFonts w:ascii="SimHei" w:eastAsia="SimHei" w:hAnsi="SimHei" w:hint="eastAsia"/>
              <w:b/>
              <w:color w:val="365F91"/>
              <w:sz w:val="40"/>
              <w:lang w:eastAsia="zh-CN"/>
            </w:rPr>
            <w:t>新闻通讯</w:t>
          </w:r>
        </w:p>
        <w:p w14:paraId="58C7F751" w14:textId="77777777" w:rsidR="003163AD" w:rsidRDefault="003163AD" w:rsidP="003163AD">
          <w:pPr>
            <w:spacing w:after="0" w:line="360" w:lineRule="auto"/>
            <w:jc w:val="both"/>
            <w:rPr>
              <w:rFonts w:ascii="SimHei" w:eastAsia="SimHei" w:hAnsi="SimHei"/>
              <w:b/>
              <w:sz w:val="16"/>
              <w:lang w:eastAsia="zh-CN"/>
            </w:rPr>
          </w:pPr>
          <w:r w:rsidRPr="003163AD">
            <w:rPr>
              <w:rFonts w:ascii="SimHei" w:eastAsia="SimHei" w:hAnsi="SimHei" w:hint="eastAsia"/>
              <w:b/>
              <w:sz w:val="16"/>
              <w:lang w:eastAsia="zh-CN"/>
            </w:rPr>
            <w:t>凯柏胶宝</w:t>
          </w:r>
          <w:r w:rsidRPr="003163AD">
            <w:rPr>
              <w:rFonts w:ascii="Calibri" w:eastAsia="SimHei" w:hAnsi="Calibri" w:cs="Calibri"/>
              <w:b/>
              <w:sz w:val="16"/>
              <w:lang w:eastAsia="zh-CN"/>
            </w:rPr>
            <w:t>®</w:t>
          </w:r>
          <w:r w:rsidRPr="003163AD">
            <w:rPr>
              <w:rFonts w:ascii="SimHei" w:eastAsia="SimHei" w:hAnsi="SimHei"/>
              <w:b/>
              <w:sz w:val="16"/>
              <w:lang w:eastAsia="zh-CN"/>
            </w:rPr>
            <w:t xml:space="preserve"> </w:t>
          </w:r>
          <w:r w:rsidRPr="003163AD">
            <w:rPr>
              <w:rFonts w:ascii="SimHei" w:eastAsia="SimHei" w:hAnsi="SimHei" w:hint="eastAsia"/>
              <w:b/>
              <w:sz w:val="16"/>
              <w:lang w:eastAsia="zh-CN"/>
            </w:rPr>
            <w:t>通过提供含有可调节再生原材料比例的生物基热塑性弹性体</w:t>
          </w:r>
          <w:r w:rsidRPr="003163AD">
            <w:rPr>
              <w:rFonts w:ascii="Arial" w:eastAsia="SimHei" w:hAnsi="Arial" w:cs="Arial"/>
              <w:b/>
              <w:sz w:val="16"/>
              <w:lang w:eastAsia="zh-CN"/>
            </w:rPr>
            <w:t>（</w:t>
          </w:r>
          <w:r w:rsidRPr="003163AD">
            <w:rPr>
              <w:rFonts w:ascii="Arial" w:eastAsia="SimHei" w:hAnsi="Arial" w:cs="Arial"/>
              <w:b/>
              <w:sz w:val="16"/>
              <w:lang w:eastAsia="zh-CN"/>
            </w:rPr>
            <w:t>TPE</w:t>
          </w:r>
          <w:r w:rsidRPr="003163AD">
            <w:rPr>
              <w:rFonts w:ascii="Arial" w:eastAsia="SimHei" w:hAnsi="Arial" w:cs="Arial"/>
              <w:b/>
              <w:sz w:val="16"/>
              <w:lang w:eastAsia="zh-CN"/>
            </w:rPr>
            <w:t>）</w:t>
          </w:r>
          <w:r w:rsidRPr="003163AD">
            <w:rPr>
              <w:rFonts w:ascii="SimHei" w:eastAsia="SimHei" w:hAnsi="SimHei" w:hint="eastAsia"/>
              <w:b/>
              <w:sz w:val="16"/>
              <w:lang w:eastAsia="zh-CN"/>
            </w:rPr>
            <w:t>，回应了生物基材料的问题</w:t>
          </w:r>
        </w:p>
        <w:p w14:paraId="00371CAE" w14:textId="77777777" w:rsidR="00CA4713" w:rsidRPr="00B0608B" w:rsidRDefault="00CA4713" w:rsidP="00CA4713">
          <w:pPr>
            <w:spacing w:after="0" w:line="360" w:lineRule="auto"/>
            <w:jc w:val="both"/>
            <w:rPr>
              <w:rFonts w:ascii="Arial" w:hAnsi="Arial" w:cs="Arial"/>
              <w:b/>
              <w:bCs/>
              <w:sz w:val="16"/>
              <w:szCs w:val="16"/>
              <w:lang w:eastAsia="zh-CN"/>
            </w:rPr>
          </w:pPr>
          <w:r w:rsidRPr="00CA4713">
            <w:rPr>
              <w:rFonts w:ascii="SimHei" w:eastAsia="SimHei" w:hAnsi="SimHei" w:hint="eastAsia"/>
              <w:b/>
              <w:sz w:val="16"/>
              <w:lang w:eastAsia="zh-CN"/>
            </w:rPr>
            <w:t>瓦尔德克赖堡，</w:t>
          </w:r>
          <w:r>
            <w:rPr>
              <w:rFonts w:ascii="Arial" w:hAnsi="Arial"/>
              <w:b/>
              <w:sz w:val="16"/>
              <w:lang w:eastAsia="zh-CN"/>
            </w:rPr>
            <w:t>2023</w:t>
          </w:r>
          <w:r w:rsidRPr="00CA4713">
            <w:rPr>
              <w:rFonts w:ascii="SimHei" w:eastAsia="SimHei" w:hAnsi="SimHei" w:hint="eastAsia"/>
              <w:b/>
              <w:sz w:val="16"/>
              <w:lang w:eastAsia="zh-CN"/>
            </w:rPr>
            <w:t>年</w:t>
          </w:r>
          <w:r>
            <w:rPr>
              <w:rFonts w:ascii="Arial" w:hAnsi="Arial"/>
              <w:b/>
              <w:sz w:val="16"/>
              <w:lang w:eastAsia="zh-CN"/>
            </w:rPr>
            <w:t>10</w:t>
          </w:r>
          <w:r w:rsidRPr="00CA4713">
            <w:rPr>
              <w:rFonts w:ascii="SimHei" w:eastAsia="SimHei" w:hAnsi="SimHei" w:hint="eastAsia"/>
              <w:b/>
              <w:sz w:val="16"/>
              <w:lang w:eastAsia="zh-CN"/>
            </w:rPr>
            <w:t>月</w:t>
          </w:r>
        </w:p>
        <w:p w14:paraId="09616BBB" w14:textId="6E6ED21D" w:rsidR="00502615" w:rsidRPr="00C71DA0" w:rsidRDefault="00831F94" w:rsidP="00CA4713">
          <w:pPr>
            <w:spacing w:after="0" w:line="360" w:lineRule="auto"/>
            <w:jc w:val="both"/>
            <w:rPr>
              <w:rFonts w:ascii="Arial" w:hAnsi="Arial" w:cs="Arial"/>
              <w:b/>
              <w:bCs/>
              <w:sz w:val="16"/>
              <w:szCs w:val="16"/>
              <w:lang w:eastAsia="zh-CN"/>
            </w:rPr>
          </w:pPr>
          <w:r w:rsidRPr="00831F94">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831F94">
            <w:rPr>
              <w:rFonts w:ascii="SimHei" w:eastAsia="SimHei" w:hAnsi="SimHei" w:hint="eastAsia"/>
              <w:b/>
              <w:sz w:val="16"/>
              <w:szCs w:val="16"/>
              <w:lang w:eastAsia="zh-CN"/>
            </w:rPr>
            <w:t>页 ，共</w:t>
          </w:r>
          <w:r w:rsidRPr="00831F94">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831F94">
            <w:rPr>
              <w:rFonts w:ascii="SimHei" w:eastAsia="SimHei" w:hAnsi="SimHei" w:cs="Arial" w:hint="eastAsia"/>
              <w:b/>
              <w:bCs/>
              <w:noProof/>
              <w:sz w:val="16"/>
              <w:szCs w:val="16"/>
              <w:lang w:eastAsia="zh-CN"/>
            </w:rPr>
            <w:t>页</w:t>
          </w:r>
        </w:p>
      </w:tc>
    </w:tr>
  </w:tbl>
  <w:p w14:paraId="21A353C9" w14:textId="77777777" w:rsidR="00502615" w:rsidRPr="00C71DA0" w:rsidRDefault="00502615" w:rsidP="00502615">
    <w:pPr>
      <w:pStyle w:val="Header"/>
      <w:tabs>
        <w:tab w:val="clear" w:pos="4703"/>
        <w:tab w:val="clear" w:pos="9406"/>
      </w:tabs>
      <w:rPr>
        <w:rFonts w:ascii="Arial" w:hAnsi="Arial" w:cs="Arial"/>
        <w:sz w:val="20"/>
        <w:szCs w:val="20"/>
        <w:lang w:val="de-DE" w:eastAsia="zh-CN"/>
      </w:rPr>
    </w:pPr>
  </w:p>
  <w:p w14:paraId="11D21047" w14:textId="77777777" w:rsidR="001A1A47" w:rsidRPr="00C71DA0"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0A663916" w:rsidR="00C97AAF" w:rsidRPr="00CA4713" w:rsidRDefault="00CA4713" w:rsidP="00C97AAF">
          <w:pPr>
            <w:spacing w:after="0" w:line="360" w:lineRule="auto"/>
            <w:jc w:val="both"/>
            <w:rPr>
              <w:rFonts w:ascii="SimHei" w:eastAsia="SimHei" w:hAnsi="SimHei" w:cs="Arial"/>
              <w:b/>
              <w:bCs/>
              <w:color w:val="365F91"/>
              <w:sz w:val="40"/>
              <w:szCs w:val="40"/>
              <w:lang w:eastAsia="zh-CN"/>
            </w:rPr>
          </w:pPr>
          <w:r w:rsidRPr="00CA4713">
            <w:rPr>
              <w:rFonts w:ascii="SimHei" w:eastAsia="SimHei" w:hAnsi="SimHei" w:hint="eastAsia"/>
              <w:b/>
              <w:color w:val="365F91"/>
              <w:sz w:val="40"/>
              <w:lang w:eastAsia="zh-CN"/>
            </w:rPr>
            <w:t>新闻通讯</w:t>
          </w:r>
        </w:p>
        <w:p w14:paraId="08E45186" w14:textId="77777777" w:rsidR="003163AD" w:rsidRDefault="003163AD" w:rsidP="003E7832">
          <w:pPr>
            <w:spacing w:after="0" w:line="360" w:lineRule="auto"/>
            <w:jc w:val="both"/>
            <w:rPr>
              <w:rFonts w:ascii="SimHei" w:eastAsia="SimHei" w:hAnsi="SimHei"/>
              <w:b/>
              <w:sz w:val="16"/>
              <w:lang w:eastAsia="zh-CN"/>
            </w:rPr>
          </w:pPr>
          <w:r w:rsidRPr="003163AD">
            <w:rPr>
              <w:rFonts w:ascii="SimHei" w:eastAsia="SimHei" w:hAnsi="SimHei" w:hint="eastAsia"/>
              <w:b/>
              <w:sz w:val="16"/>
              <w:lang w:eastAsia="zh-CN"/>
            </w:rPr>
            <w:t>凯柏胶宝</w:t>
          </w:r>
          <w:r w:rsidRPr="003163AD">
            <w:rPr>
              <w:rFonts w:ascii="Calibri" w:eastAsia="SimHei" w:hAnsi="Calibri" w:cs="Calibri"/>
              <w:b/>
              <w:sz w:val="16"/>
              <w:lang w:eastAsia="zh-CN"/>
            </w:rPr>
            <w:t>®</w:t>
          </w:r>
          <w:r w:rsidRPr="003163AD">
            <w:rPr>
              <w:rFonts w:ascii="SimHei" w:eastAsia="SimHei" w:hAnsi="SimHei"/>
              <w:b/>
              <w:sz w:val="16"/>
              <w:lang w:eastAsia="zh-CN"/>
            </w:rPr>
            <w:t xml:space="preserve"> </w:t>
          </w:r>
          <w:r w:rsidRPr="003163AD">
            <w:rPr>
              <w:rFonts w:ascii="SimHei" w:eastAsia="SimHei" w:hAnsi="SimHei" w:hint="eastAsia"/>
              <w:b/>
              <w:sz w:val="16"/>
              <w:lang w:eastAsia="zh-CN"/>
            </w:rPr>
            <w:t>通过提供含有可调节再生原材料比例的生物基热塑性弹性体</w:t>
          </w:r>
          <w:r w:rsidRPr="003163AD">
            <w:rPr>
              <w:rFonts w:ascii="Arial" w:eastAsia="SimHei" w:hAnsi="Arial" w:cs="Arial"/>
              <w:b/>
              <w:sz w:val="16"/>
              <w:lang w:eastAsia="zh-CN"/>
            </w:rPr>
            <w:t>（</w:t>
          </w:r>
          <w:r w:rsidRPr="003163AD">
            <w:rPr>
              <w:rFonts w:ascii="Arial" w:eastAsia="SimHei" w:hAnsi="Arial" w:cs="Arial"/>
              <w:b/>
              <w:sz w:val="16"/>
              <w:lang w:eastAsia="zh-CN"/>
            </w:rPr>
            <w:t>TPE</w:t>
          </w:r>
          <w:r w:rsidRPr="003163AD">
            <w:rPr>
              <w:rFonts w:ascii="Arial" w:eastAsia="SimHei" w:hAnsi="Arial" w:cs="Arial"/>
              <w:b/>
              <w:sz w:val="16"/>
              <w:lang w:eastAsia="zh-CN"/>
            </w:rPr>
            <w:t>）</w:t>
          </w:r>
          <w:r w:rsidRPr="003163AD">
            <w:rPr>
              <w:rFonts w:ascii="SimHei" w:eastAsia="SimHei" w:hAnsi="SimHei" w:hint="eastAsia"/>
              <w:b/>
              <w:sz w:val="16"/>
              <w:lang w:eastAsia="zh-CN"/>
            </w:rPr>
            <w:t>，回应了生物基材料的问题</w:t>
          </w:r>
        </w:p>
        <w:p w14:paraId="5CBAA723" w14:textId="7EB535F7" w:rsidR="00502615" w:rsidRPr="00B0608B" w:rsidRDefault="00CA4713" w:rsidP="003E7832">
          <w:pPr>
            <w:spacing w:after="0" w:line="360" w:lineRule="auto"/>
            <w:jc w:val="both"/>
            <w:rPr>
              <w:rFonts w:ascii="Arial" w:hAnsi="Arial" w:cs="Arial"/>
              <w:b/>
              <w:bCs/>
              <w:sz w:val="16"/>
              <w:szCs w:val="16"/>
              <w:lang w:eastAsia="zh-CN"/>
            </w:rPr>
          </w:pPr>
          <w:r w:rsidRPr="00CA4713">
            <w:rPr>
              <w:rFonts w:ascii="SimHei" w:eastAsia="SimHei" w:hAnsi="SimHei" w:hint="eastAsia"/>
              <w:b/>
              <w:sz w:val="16"/>
              <w:lang w:eastAsia="zh-CN"/>
            </w:rPr>
            <w:t>瓦尔德克赖堡，</w:t>
          </w:r>
          <w:r w:rsidR="00502615">
            <w:rPr>
              <w:rFonts w:ascii="Arial" w:hAnsi="Arial"/>
              <w:b/>
              <w:sz w:val="16"/>
              <w:lang w:eastAsia="zh-CN"/>
            </w:rPr>
            <w:t>2023</w:t>
          </w:r>
          <w:r w:rsidRPr="00CA4713">
            <w:rPr>
              <w:rFonts w:ascii="SimHei" w:eastAsia="SimHei" w:hAnsi="SimHei" w:hint="eastAsia"/>
              <w:b/>
              <w:sz w:val="16"/>
              <w:lang w:eastAsia="zh-CN"/>
            </w:rPr>
            <w:t>年</w:t>
          </w:r>
          <w:r>
            <w:rPr>
              <w:rFonts w:ascii="Arial" w:hAnsi="Arial"/>
              <w:b/>
              <w:sz w:val="16"/>
              <w:lang w:eastAsia="zh-CN"/>
            </w:rPr>
            <w:t>10</w:t>
          </w:r>
          <w:r w:rsidRPr="00CA4713">
            <w:rPr>
              <w:rFonts w:ascii="SimHei" w:eastAsia="SimHei" w:hAnsi="SimHei" w:hint="eastAsia"/>
              <w:b/>
              <w:sz w:val="16"/>
              <w:lang w:eastAsia="zh-CN"/>
            </w:rPr>
            <w:t>月</w:t>
          </w:r>
        </w:p>
        <w:p w14:paraId="7FAAC499" w14:textId="61CCBA41" w:rsidR="00502615" w:rsidRPr="00B0608B" w:rsidRDefault="00CA4713" w:rsidP="00C97AAF">
          <w:pPr>
            <w:spacing w:after="0" w:line="360" w:lineRule="auto"/>
            <w:jc w:val="both"/>
            <w:rPr>
              <w:rFonts w:ascii="Arial" w:hAnsi="Arial" w:cs="Arial"/>
              <w:b/>
              <w:bCs/>
              <w:sz w:val="16"/>
              <w:szCs w:val="16"/>
              <w:lang w:eastAsia="zh-CN"/>
            </w:rPr>
          </w:pPr>
          <w:r w:rsidRPr="00831F94">
            <w:rPr>
              <w:rFonts w:ascii="SimHei" w:eastAsia="SimHei" w:hAnsi="SimHei" w:hint="eastAsia"/>
              <w:b/>
              <w:sz w:val="16"/>
              <w:szCs w:val="16"/>
              <w:lang w:eastAsia="zh-CN"/>
            </w:rPr>
            <w:t>第</w:t>
          </w:r>
          <w:r w:rsidRPr="001E1888">
            <w:rPr>
              <w:rFonts w:ascii="Arial" w:hAnsi="Arial"/>
              <w:b/>
              <w:sz w:val="16"/>
              <w:szCs w:val="16"/>
              <w:lang w:eastAsia="zh-CN"/>
            </w:rPr>
            <w:t xml:space="preserve"> </w:t>
          </w:r>
          <w:r w:rsidRPr="001E1888">
            <w:rPr>
              <w:rFonts w:ascii="Arial" w:hAnsi="Arial" w:cs="Arial"/>
              <w:b/>
              <w:bCs/>
              <w:sz w:val="16"/>
              <w:szCs w:val="16"/>
            </w:rPr>
            <w:fldChar w:fldCharType="begin"/>
          </w:r>
          <w:r w:rsidRPr="001E1888">
            <w:rPr>
              <w:rFonts w:ascii="Arial" w:hAnsi="Arial" w:cs="Arial"/>
              <w:b/>
              <w:bCs/>
              <w:sz w:val="16"/>
              <w:szCs w:val="16"/>
              <w:lang w:eastAsia="zh-CN"/>
            </w:rPr>
            <w:instrText>PAGE  \* Arabic  \* MERGEFORMAT</w:instrText>
          </w:r>
          <w:r w:rsidRPr="001E1888">
            <w:rPr>
              <w:rFonts w:ascii="Arial" w:hAnsi="Arial" w:cs="Arial"/>
              <w:b/>
              <w:bCs/>
              <w:sz w:val="16"/>
              <w:szCs w:val="16"/>
            </w:rPr>
            <w:fldChar w:fldCharType="separate"/>
          </w:r>
          <w:r>
            <w:rPr>
              <w:rFonts w:ascii="Arial" w:hAnsi="Arial" w:cs="Arial"/>
              <w:b/>
              <w:bCs/>
              <w:sz w:val="16"/>
              <w:szCs w:val="16"/>
              <w:lang w:eastAsia="zh-CN"/>
            </w:rPr>
            <w:t>1</w:t>
          </w:r>
          <w:r w:rsidRPr="001E1888">
            <w:rPr>
              <w:rFonts w:ascii="Arial" w:hAnsi="Arial" w:cs="Arial"/>
              <w:b/>
              <w:bCs/>
              <w:sz w:val="16"/>
              <w:szCs w:val="16"/>
            </w:rPr>
            <w:fldChar w:fldCharType="end"/>
          </w:r>
          <w:r w:rsidRPr="001E1888">
            <w:rPr>
              <w:rFonts w:ascii="Arial" w:hAnsi="Arial"/>
              <w:b/>
              <w:sz w:val="16"/>
              <w:szCs w:val="16"/>
              <w:lang w:eastAsia="zh-CN"/>
            </w:rPr>
            <w:t xml:space="preserve"> </w:t>
          </w:r>
          <w:r w:rsidRPr="00831F94">
            <w:rPr>
              <w:rFonts w:ascii="SimHei" w:eastAsia="SimHei" w:hAnsi="SimHei" w:hint="eastAsia"/>
              <w:b/>
              <w:sz w:val="16"/>
              <w:szCs w:val="16"/>
              <w:lang w:eastAsia="zh-CN"/>
            </w:rPr>
            <w:t>页 ，共</w:t>
          </w:r>
          <w:r w:rsidRPr="00831F94">
            <w:rPr>
              <w:rFonts w:ascii="SimHei" w:eastAsia="SimHei" w:hAnsi="SimHei"/>
              <w:b/>
              <w:sz w:val="16"/>
              <w:szCs w:val="16"/>
              <w:lang w:eastAsia="zh-CN"/>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lang w:eastAsia="zh-CN"/>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lang w:eastAsia="zh-CN"/>
            </w:rPr>
            <w:t>4</w:t>
          </w:r>
          <w:r w:rsidRPr="001E1888">
            <w:rPr>
              <w:rFonts w:ascii="Arial" w:hAnsi="Arial" w:cs="Arial"/>
              <w:b/>
              <w:bCs/>
              <w:noProof/>
              <w:sz w:val="16"/>
              <w:szCs w:val="16"/>
            </w:rPr>
            <w:fldChar w:fldCharType="end"/>
          </w:r>
          <w:r>
            <w:rPr>
              <w:rFonts w:ascii="Arial" w:hAnsi="Arial" w:cs="Arial"/>
              <w:b/>
              <w:bCs/>
              <w:noProof/>
              <w:sz w:val="16"/>
              <w:szCs w:val="16"/>
              <w:lang w:eastAsia="zh-CN"/>
            </w:rPr>
            <w:t xml:space="preserve"> </w:t>
          </w:r>
          <w:r w:rsidRPr="00831F94">
            <w:rPr>
              <w:rFonts w:ascii="SimHei" w:eastAsia="SimHei" w:hAnsi="SimHei" w:cs="Arial" w:hint="eastAsia"/>
              <w:b/>
              <w:bCs/>
              <w:noProof/>
              <w:sz w:val="16"/>
              <w:szCs w:val="16"/>
              <w:lang w:eastAsia="zh-CN"/>
            </w:rPr>
            <w:t>页</w:t>
          </w:r>
        </w:p>
      </w:tc>
      <w:tc>
        <w:tcPr>
          <w:tcW w:w="2977" w:type="dxa"/>
        </w:tcPr>
        <w:p w14:paraId="55452E72" w14:textId="77777777" w:rsidR="00502615" w:rsidRPr="00385128" w:rsidRDefault="00502615" w:rsidP="00502615">
          <w:pPr>
            <w:pStyle w:val="Header"/>
            <w:tabs>
              <w:tab w:val="clear" w:pos="4703"/>
              <w:tab w:val="clear" w:pos="9406"/>
            </w:tabs>
            <w:rPr>
              <w:rFonts w:ascii="Arial" w:hAnsi="Arial" w:cs="Arial"/>
              <w:sz w:val="16"/>
              <w:szCs w:val="16"/>
              <w:lang w:val="de-DE"/>
            </w:rPr>
          </w:pPr>
          <w:r w:rsidRPr="00385128">
            <w:rPr>
              <w:rFonts w:ascii="Arial" w:hAnsi="Arial"/>
              <w:sz w:val="16"/>
              <w:lang w:val="de-DE"/>
            </w:rPr>
            <w:t>KRAIBURG TPE GmbH &amp; Co. KG</w:t>
          </w:r>
        </w:p>
        <w:p w14:paraId="5A13B7D6" w14:textId="77777777" w:rsidR="00502615" w:rsidRPr="00127F38" w:rsidRDefault="00502615" w:rsidP="00502615">
          <w:pPr>
            <w:pStyle w:val="Header"/>
            <w:tabs>
              <w:tab w:val="clear" w:pos="4703"/>
              <w:tab w:val="clear" w:pos="9406"/>
            </w:tabs>
            <w:rPr>
              <w:rFonts w:ascii="Arial" w:hAnsi="Arial" w:cs="Arial"/>
              <w:sz w:val="16"/>
              <w:szCs w:val="16"/>
              <w:lang w:val="de-DE"/>
            </w:rPr>
          </w:pPr>
          <w:r w:rsidRPr="00127F38">
            <w:rPr>
              <w:rFonts w:ascii="Arial" w:hAnsi="Arial"/>
              <w:sz w:val="16"/>
              <w:lang w:val="de-DE"/>
            </w:rPr>
            <w:t>Friedrich-Schmidt-Strasse 2</w:t>
          </w:r>
        </w:p>
        <w:p w14:paraId="41806036" w14:textId="77777777" w:rsidR="00502615" w:rsidRPr="00385128" w:rsidRDefault="00502615" w:rsidP="00502615">
          <w:pPr>
            <w:pStyle w:val="Header"/>
            <w:tabs>
              <w:tab w:val="clear" w:pos="4703"/>
              <w:tab w:val="clear" w:pos="9406"/>
            </w:tabs>
            <w:rPr>
              <w:rFonts w:ascii="Arial" w:hAnsi="Arial" w:cs="Arial"/>
              <w:sz w:val="16"/>
              <w:szCs w:val="16"/>
              <w:lang w:val="en-GB"/>
            </w:rPr>
          </w:pPr>
          <w:r w:rsidRPr="00385128">
            <w:rPr>
              <w:rFonts w:ascii="Arial" w:hAnsi="Arial"/>
              <w:sz w:val="16"/>
              <w:lang w:val="en-GB"/>
            </w:rPr>
            <w:t xml:space="preserve">84478 </w:t>
          </w:r>
          <w:proofErr w:type="spellStart"/>
          <w:r w:rsidRPr="00385128">
            <w:rPr>
              <w:rFonts w:ascii="Arial" w:hAnsi="Arial"/>
              <w:sz w:val="16"/>
              <w:lang w:val="en-GB"/>
            </w:rPr>
            <w:t>Waldkraiburg</w:t>
          </w:r>
          <w:proofErr w:type="spellEnd"/>
        </w:p>
        <w:p w14:paraId="74F7DECA" w14:textId="77777777" w:rsidR="00502615" w:rsidRPr="00385128" w:rsidRDefault="00FB6011" w:rsidP="00502615">
          <w:pPr>
            <w:pStyle w:val="Header"/>
            <w:tabs>
              <w:tab w:val="clear" w:pos="4703"/>
              <w:tab w:val="clear" w:pos="9406"/>
            </w:tabs>
            <w:rPr>
              <w:rFonts w:ascii="Arial" w:hAnsi="Arial" w:cs="Arial"/>
              <w:sz w:val="16"/>
              <w:szCs w:val="16"/>
              <w:lang w:val="en-GB"/>
            </w:rPr>
          </w:pPr>
          <w:r w:rsidRPr="00385128">
            <w:rPr>
              <w:rFonts w:ascii="Arial" w:hAnsi="Arial"/>
              <w:sz w:val="16"/>
              <w:lang w:val="en-GB"/>
            </w:rPr>
            <w:t>Germany</w:t>
          </w:r>
        </w:p>
        <w:p w14:paraId="642AF027" w14:textId="77777777" w:rsidR="00502615" w:rsidRPr="00385128" w:rsidRDefault="00502615" w:rsidP="00502615">
          <w:pPr>
            <w:pStyle w:val="Header"/>
            <w:tabs>
              <w:tab w:val="clear" w:pos="4703"/>
              <w:tab w:val="clear" w:pos="9406"/>
            </w:tabs>
            <w:rPr>
              <w:rFonts w:ascii="Arial" w:hAnsi="Arial" w:cs="Arial"/>
              <w:sz w:val="16"/>
              <w:szCs w:val="16"/>
              <w:lang w:val="en-GB"/>
            </w:rPr>
          </w:pPr>
        </w:p>
        <w:p w14:paraId="5E4C0346" w14:textId="730A8FFE" w:rsidR="00C97AAF" w:rsidRPr="003163AD" w:rsidRDefault="00CA4713" w:rsidP="00C97AAF">
          <w:pPr>
            <w:pStyle w:val="Header"/>
            <w:tabs>
              <w:tab w:val="clear" w:pos="4703"/>
              <w:tab w:val="clear" w:pos="9406"/>
            </w:tabs>
            <w:rPr>
              <w:rFonts w:ascii="Arial" w:hAnsi="Arial" w:cs="Arial"/>
              <w:sz w:val="16"/>
              <w:szCs w:val="16"/>
              <w:lang w:val="en-GB"/>
            </w:rPr>
          </w:pPr>
          <w:r w:rsidRPr="003163AD">
            <w:rPr>
              <w:rFonts w:ascii="SimHei" w:eastAsia="SimHei" w:hAnsi="SimHei" w:hint="eastAsia"/>
              <w:sz w:val="16"/>
              <w:lang w:val="en-GB" w:eastAsia="zh-CN"/>
            </w:rPr>
            <w:t>电话</w:t>
          </w:r>
          <w:r w:rsidR="00C97AAF" w:rsidRPr="003163AD">
            <w:rPr>
              <w:rFonts w:ascii="Arial" w:hAnsi="Arial"/>
              <w:sz w:val="16"/>
              <w:lang w:val="en-GB"/>
            </w:rPr>
            <w:t xml:space="preserve"> +49 8638 9810-0</w:t>
          </w:r>
        </w:p>
        <w:p w14:paraId="25267EFB" w14:textId="4943E537" w:rsidR="00C97AAF" w:rsidRPr="00B0608B" w:rsidRDefault="00CA4713" w:rsidP="00C97AAF">
          <w:pPr>
            <w:pStyle w:val="Header"/>
            <w:tabs>
              <w:tab w:val="clear" w:pos="4703"/>
              <w:tab w:val="clear" w:pos="9406"/>
            </w:tabs>
            <w:rPr>
              <w:rFonts w:ascii="Arial" w:hAnsi="Arial" w:cs="Arial"/>
              <w:sz w:val="16"/>
              <w:szCs w:val="16"/>
            </w:rPr>
          </w:pPr>
          <w:r w:rsidRPr="003163AD">
            <w:rPr>
              <w:rFonts w:ascii="SimHei" w:eastAsia="SimHei" w:hAnsi="SimHei" w:hint="eastAsia"/>
              <w:sz w:val="16"/>
              <w:lang w:eastAsia="zh-CN"/>
            </w:rPr>
            <w:t>传真</w:t>
          </w:r>
          <w:r w:rsidR="00C97AAF">
            <w:rPr>
              <w:rFonts w:ascii="Arial" w:hAnsi="Arial"/>
              <w:sz w:val="16"/>
            </w:rPr>
            <w:t xml:space="preserve"> +49 8638 9810- 310</w:t>
          </w:r>
        </w:p>
        <w:p w14:paraId="50E221E6" w14:textId="77777777" w:rsidR="00502615" w:rsidRPr="00127F38" w:rsidRDefault="00502615" w:rsidP="00502615">
          <w:pPr>
            <w:pStyle w:val="Header"/>
            <w:tabs>
              <w:tab w:val="clear" w:pos="4703"/>
              <w:tab w:val="clear" w:pos="9406"/>
            </w:tabs>
            <w:rPr>
              <w:rFonts w:ascii="Arial" w:hAnsi="Arial" w:cs="Arial"/>
              <w:sz w:val="16"/>
              <w:szCs w:val="16"/>
              <w:lang w:val="en-GB"/>
            </w:rPr>
          </w:pPr>
        </w:p>
        <w:p w14:paraId="0E3B4FAC" w14:textId="120CA244" w:rsidR="00502615" w:rsidRPr="00B0608B" w:rsidRDefault="006F7900" w:rsidP="00D07FA6">
          <w:pPr>
            <w:pStyle w:val="Header"/>
            <w:tabs>
              <w:tab w:val="clear" w:pos="4703"/>
              <w:tab w:val="clear" w:pos="9406"/>
            </w:tabs>
            <w:rPr>
              <w:rFonts w:ascii="Arial" w:hAnsi="Arial" w:cs="Arial"/>
              <w:sz w:val="16"/>
              <w:szCs w:val="16"/>
            </w:rPr>
          </w:pPr>
          <w:hyperlink r:id="rId2" w:history="1">
            <w:r w:rsidR="00AE5E40">
              <w:rPr>
                <w:rStyle w:val="Hyperlink"/>
                <w:rFonts w:ascii="Arial" w:hAnsi="Arial"/>
                <w:color w:val="auto"/>
                <w:sz w:val="16"/>
                <w:u w:val="none"/>
              </w:rPr>
              <w:t>info@kraiburg-tpe.com</w:t>
            </w:r>
          </w:hyperlink>
        </w:p>
        <w:p w14:paraId="146C282B" w14:textId="36881376" w:rsidR="00502615" w:rsidRPr="00B0608B" w:rsidRDefault="006F7900" w:rsidP="00D07FA6">
          <w:pPr>
            <w:pStyle w:val="Header"/>
            <w:tabs>
              <w:tab w:val="clear" w:pos="4703"/>
              <w:tab w:val="clear" w:pos="9406"/>
            </w:tabs>
            <w:rPr>
              <w:sz w:val="20"/>
            </w:rPr>
          </w:pPr>
          <w:hyperlink r:id="rId3" w:history="1">
            <w:r w:rsidR="00AE5E40">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6D1FE05C" w14:textId="61AFD706" w:rsidR="006A7575" w:rsidRDefault="009D44E4" w:rsidP="004F607A">
                          <w:pPr>
                            <w:pStyle w:val="BodyTextIndent"/>
                            <w:spacing w:line="240" w:lineRule="auto"/>
                            <w:ind w:left="0"/>
                            <w:rPr>
                              <w:rFonts w:eastAsiaTheme="minorEastAsia" w:cstheme="minorBidi"/>
                              <w:b/>
                              <w:i w:val="0"/>
                              <w:iCs w:val="0"/>
                              <w:sz w:val="16"/>
                              <w:szCs w:val="22"/>
                              <w:lang w:eastAsia="zh-CN"/>
                            </w:rPr>
                          </w:pPr>
                          <w:r w:rsidRPr="009D44E4">
                            <w:rPr>
                              <w:rFonts w:eastAsiaTheme="minorEastAsia" w:cstheme="minorBidi" w:hint="eastAsia"/>
                              <w:b/>
                              <w:i w:val="0"/>
                              <w:iCs w:val="0"/>
                              <w:sz w:val="16"/>
                              <w:szCs w:val="22"/>
                              <w:lang w:eastAsia="zh-CN"/>
                            </w:rPr>
                            <w:t>媒体联系人</w:t>
                          </w:r>
                        </w:p>
                        <w:p w14:paraId="696DC86E" w14:textId="77777777" w:rsidR="009D44E4" w:rsidRPr="00127F38" w:rsidRDefault="009D44E4" w:rsidP="004F607A">
                          <w:pPr>
                            <w:pStyle w:val="BodyTextIndent"/>
                            <w:spacing w:line="240" w:lineRule="auto"/>
                            <w:ind w:left="0"/>
                            <w:rPr>
                              <w:bCs/>
                              <w:sz w:val="16"/>
                              <w:szCs w:val="16"/>
                              <w:lang w:val="en-GB" w:eastAsia="zh-CN"/>
                            </w:rPr>
                          </w:pPr>
                        </w:p>
                        <w:p w14:paraId="31DC15A4" w14:textId="77777777" w:rsidR="009D44E4" w:rsidRPr="009D44E4" w:rsidRDefault="009D44E4" w:rsidP="004F607A">
                          <w:pPr>
                            <w:pStyle w:val="BodyTextIndent"/>
                            <w:spacing w:line="240" w:lineRule="auto"/>
                            <w:ind w:left="0"/>
                            <w:rPr>
                              <w:rFonts w:ascii="SimHei" w:eastAsia="SimHei" w:hAnsi="SimHei" w:cs="Microsoft JhengHei"/>
                              <w:sz w:val="16"/>
                              <w:lang w:eastAsia="zh-CN"/>
                            </w:rPr>
                          </w:pPr>
                          <w:r w:rsidRPr="009D44E4">
                            <w:rPr>
                              <w:rFonts w:ascii="SimHei" w:eastAsia="SimHei" w:hAnsi="SimHei" w:cs="Microsoft JhengHei" w:hint="eastAsia"/>
                              <w:sz w:val="16"/>
                              <w:lang w:eastAsia="zh-CN"/>
                            </w:rPr>
                            <w:t>欧洲，中东和非洲</w:t>
                          </w:r>
                        </w:p>
                        <w:p w14:paraId="435099FB" w14:textId="07465FF6" w:rsidR="00E07B9C" w:rsidRPr="008F6AB5" w:rsidRDefault="00E07B9C" w:rsidP="004F607A">
                          <w:pPr>
                            <w:pStyle w:val="BodyTextIndent"/>
                            <w:spacing w:line="240" w:lineRule="auto"/>
                            <w:ind w:left="0"/>
                            <w:rPr>
                              <w:i w:val="0"/>
                              <w:sz w:val="16"/>
                              <w:szCs w:val="16"/>
                              <w:lang w:val="fr-FR"/>
                            </w:rPr>
                          </w:pPr>
                          <w:r w:rsidRPr="008F6AB5">
                            <w:rPr>
                              <w:i w:val="0"/>
                              <w:sz w:val="16"/>
                              <w:lang w:val="fr-FR"/>
                            </w:rPr>
                            <w:t>Juliane Schmidhuber</w:t>
                          </w:r>
                        </w:p>
                        <w:p w14:paraId="79838699" w14:textId="77777777" w:rsidR="009D44E4" w:rsidRPr="009D44E4" w:rsidRDefault="009D44E4" w:rsidP="004F607A">
                          <w:pPr>
                            <w:pStyle w:val="BodyTextIndent"/>
                            <w:spacing w:line="240" w:lineRule="auto"/>
                            <w:ind w:left="0"/>
                            <w:rPr>
                              <w:rFonts w:ascii="SimHei" w:eastAsia="SimHei" w:hAnsi="SimHei" w:cs="Microsoft JhengHei"/>
                              <w:i w:val="0"/>
                              <w:sz w:val="16"/>
                              <w:lang w:val="fr-FR"/>
                            </w:rPr>
                          </w:pPr>
                          <w:proofErr w:type="spellStart"/>
                          <w:r w:rsidRPr="009D44E4">
                            <w:rPr>
                              <w:rFonts w:ascii="SimHei" w:eastAsia="SimHei" w:hAnsi="SimHei" w:cs="Microsoft JhengHei" w:hint="eastAsia"/>
                              <w:i w:val="0"/>
                              <w:sz w:val="16"/>
                              <w:lang w:val="fr-FR"/>
                            </w:rPr>
                            <w:t>公共关系与传讯经理</w:t>
                          </w:r>
                          <w:proofErr w:type="spellEnd"/>
                        </w:p>
                        <w:p w14:paraId="7A16AD32" w14:textId="51046E9A" w:rsidR="00E07B9C" w:rsidRPr="008F6AB5" w:rsidRDefault="009D44E4" w:rsidP="004F607A">
                          <w:pPr>
                            <w:pStyle w:val="BodyTextIndent"/>
                            <w:spacing w:line="240" w:lineRule="auto"/>
                            <w:ind w:left="0"/>
                            <w:rPr>
                              <w:i w:val="0"/>
                              <w:sz w:val="16"/>
                              <w:szCs w:val="16"/>
                              <w:lang w:val="fr-FR"/>
                            </w:rPr>
                          </w:pPr>
                          <w:r w:rsidRPr="009D44E4">
                            <w:rPr>
                              <w:rFonts w:ascii="SimHei" w:eastAsia="SimHei" w:hAnsi="SimHei"/>
                              <w:i w:val="0"/>
                              <w:iCs w:val="0"/>
                              <w:sz w:val="16"/>
                              <w:lang w:eastAsia="zh-CN"/>
                            </w:rPr>
                            <w:t>电话</w:t>
                          </w:r>
                          <w:r w:rsidRPr="009D44E4">
                            <w:rPr>
                              <w:rFonts w:ascii="SimHei" w:eastAsia="SimHei" w:hAnsi="SimHei" w:hint="eastAsia"/>
                              <w:i w:val="0"/>
                              <w:iCs w:val="0"/>
                              <w:sz w:val="16"/>
                              <w:lang w:eastAsia="zh-CN"/>
                            </w:rPr>
                            <w:t>：</w:t>
                          </w:r>
                          <w:r w:rsidR="004F607A" w:rsidRPr="008F6AB5">
                            <w:rPr>
                              <w:i w:val="0"/>
                              <w:sz w:val="16"/>
                              <w:lang w:val="fr-FR"/>
                            </w:rPr>
                            <w:t>+49 8638 9810568</w:t>
                          </w:r>
                        </w:p>
                        <w:p w14:paraId="52FF5904" w14:textId="6EDD807D" w:rsidR="006A7575" w:rsidRPr="00761B47" w:rsidRDefault="006F7900" w:rsidP="004F607A">
                          <w:pPr>
                            <w:pStyle w:val="BodyTextIndent"/>
                            <w:spacing w:line="240" w:lineRule="auto"/>
                            <w:ind w:left="0"/>
                            <w:rPr>
                              <w:rStyle w:val="Hyperlink"/>
                              <w:i w:val="0"/>
                              <w:sz w:val="16"/>
                            </w:rPr>
                          </w:pPr>
                          <w:hyperlink r:id="rId4" w:history="1">
                            <w:r w:rsidR="00AE5E40">
                              <w:rPr>
                                <w:rStyle w:val="Hyperlink"/>
                                <w:i w:val="0"/>
                                <w:sz w:val="16"/>
                              </w:rPr>
                              <w:t>juliane.schmidhuber@kraiburg-tpe.com</w:t>
                            </w:r>
                          </w:hyperlink>
                        </w:p>
                        <w:p w14:paraId="2906C00D" w14:textId="77777777" w:rsidR="006A7575" w:rsidRPr="008F6AB5" w:rsidRDefault="006A7575" w:rsidP="004F607A">
                          <w:pPr>
                            <w:pStyle w:val="BodyTextIndent"/>
                            <w:spacing w:line="240" w:lineRule="auto"/>
                            <w:ind w:left="0"/>
                            <w:rPr>
                              <w:bCs/>
                              <w:sz w:val="16"/>
                              <w:szCs w:val="16"/>
                            </w:rPr>
                          </w:pPr>
                        </w:p>
                        <w:p w14:paraId="03028526" w14:textId="49C97626" w:rsidR="004F607A" w:rsidRPr="009D44E4" w:rsidRDefault="009D44E4" w:rsidP="004F607A">
                          <w:pPr>
                            <w:pStyle w:val="BodyTextIndent"/>
                            <w:spacing w:line="240" w:lineRule="auto"/>
                            <w:ind w:left="0"/>
                            <w:rPr>
                              <w:rFonts w:ascii="SimHei" w:eastAsia="SimHei" w:hAnsi="SimHei"/>
                              <w:iCs w:val="0"/>
                              <w:sz w:val="16"/>
                            </w:rPr>
                          </w:pPr>
                          <w:proofErr w:type="spellStart"/>
                          <w:r w:rsidRPr="009D44E4">
                            <w:rPr>
                              <w:rFonts w:ascii="SimHei" w:eastAsia="SimHei" w:hAnsi="SimHei"/>
                              <w:sz w:val="16"/>
                            </w:rPr>
                            <w:t>亚太地区</w:t>
                          </w:r>
                          <w:proofErr w:type="spellEnd"/>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1241CCF5" w:rsidR="004F607A" w:rsidRDefault="009D44E4" w:rsidP="004F607A">
                          <w:pPr>
                            <w:pStyle w:val="Header"/>
                            <w:rPr>
                              <w:rFonts w:ascii="SimHei" w:eastAsia="SimHei" w:hAnsi="SimHei"/>
                              <w:sz w:val="16"/>
                              <w:lang w:eastAsia="zh-CN"/>
                            </w:rPr>
                          </w:pPr>
                          <w:proofErr w:type="spellStart"/>
                          <w:r w:rsidRPr="009D44E4">
                            <w:rPr>
                              <w:rFonts w:ascii="SimHei" w:eastAsia="SimHei" w:hAnsi="SimHei"/>
                              <w:sz w:val="16"/>
                            </w:rPr>
                            <w:t>亚太区</w:t>
                          </w:r>
                          <w:proofErr w:type="spellEnd"/>
                          <w:r w:rsidRPr="009D44E4">
                            <w:rPr>
                              <w:rFonts w:ascii="SimHei" w:eastAsia="SimHei" w:hAnsi="SimHei" w:hint="eastAsia"/>
                              <w:sz w:val="16"/>
                              <w:lang w:eastAsia="zh-CN"/>
                            </w:rPr>
                            <w:t>营销经理</w:t>
                          </w:r>
                        </w:p>
                        <w:p w14:paraId="37378D58" w14:textId="48CF3654" w:rsidR="004F607A" w:rsidRPr="00761B47" w:rsidRDefault="009D44E4" w:rsidP="004F607A">
                          <w:pPr>
                            <w:pStyle w:val="Header"/>
                            <w:rPr>
                              <w:rFonts w:ascii="Arial" w:hAnsi="Arial" w:cs="Arial"/>
                              <w:sz w:val="16"/>
                              <w:szCs w:val="16"/>
                            </w:rPr>
                          </w:pPr>
                          <w:r>
                            <w:rPr>
                              <w:rFonts w:ascii="SimHei" w:eastAsia="SimHei" w:hAnsi="SimHei"/>
                              <w:sz w:val="16"/>
                              <w:lang w:eastAsia="zh-CN"/>
                            </w:rPr>
                            <w:t>电话</w:t>
                          </w:r>
                          <w:r>
                            <w:rPr>
                              <w:rFonts w:ascii="SimHei" w:eastAsia="SimHei" w:hAnsi="SimHei" w:hint="eastAsia"/>
                              <w:sz w:val="16"/>
                              <w:lang w:eastAsia="zh-CN"/>
                            </w:rPr>
                            <w:t>：</w:t>
                          </w:r>
                          <w:r w:rsidR="004F607A">
                            <w:rPr>
                              <w:rFonts w:ascii="Arial" w:hAnsi="Arial"/>
                              <w:sz w:val="16"/>
                            </w:rPr>
                            <w:t>+6039545 6301</w:t>
                          </w:r>
                        </w:p>
                        <w:p w14:paraId="69362F06" w14:textId="3ACED623" w:rsidR="004F607A" w:rsidRPr="00761B47" w:rsidRDefault="006F7900" w:rsidP="004F607A">
                          <w:pPr>
                            <w:pStyle w:val="Header"/>
                            <w:rPr>
                              <w:rStyle w:val="Hyperlink"/>
                              <w:rFonts w:ascii="Arial" w:hAnsi="Arial" w:cs="Arial"/>
                              <w:color w:val="auto"/>
                              <w:sz w:val="16"/>
                              <w:szCs w:val="16"/>
                              <w:u w:val="none"/>
                            </w:rPr>
                          </w:pPr>
                          <w:hyperlink r:id="rId5" w:history="1">
                            <w:r w:rsidR="00AE5E40">
                              <w:rPr>
                                <w:rStyle w:val="Hyperlink"/>
                                <w:rFonts w:ascii="Arial" w:hAnsi="Arial"/>
                                <w:sz w:val="16"/>
                              </w:rPr>
                              <w:t>bridget.ngang@kraiburg-tpe.com</w:t>
                            </w:r>
                          </w:hyperlink>
                        </w:p>
                        <w:p w14:paraId="5EB6F303" w14:textId="77777777" w:rsidR="004F607A" w:rsidRPr="00761B47" w:rsidRDefault="004F607A" w:rsidP="004F607A">
                          <w:pPr>
                            <w:pStyle w:val="BodyTextIndent"/>
                            <w:spacing w:line="240" w:lineRule="auto"/>
                            <w:ind w:left="0"/>
                            <w:rPr>
                              <w:bCs/>
                              <w:sz w:val="16"/>
                              <w:szCs w:val="16"/>
                            </w:rPr>
                          </w:pPr>
                        </w:p>
                        <w:p w14:paraId="21832811" w14:textId="0394E355" w:rsidR="00A00F51" w:rsidRPr="009D44E4" w:rsidRDefault="009D44E4" w:rsidP="00A00F51">
                          <w:pPr>
                            <w:pStyle w:val="Header"/>
                            <w:rPr>
                              <w:rFonts w:ascii="SimHei" w:eastAsia="SimHei" w:hAnsi="SimHei" w:cs="Arial"/>
                              <w:i/>
                              <w:sz w:val="16"/>
                              <w:szCs w:val="20"/>
                              <w:lang w:eastAsia="zh-CN"/>
                            </w:rPr>
                          </w:pPr>
                          <w:r w:rsidRPr="009D44E4">
                            <w:rPr>
                              <w:rFonts w:ascii="SimHei" w:eastAsia="SimHei" w:hAnsi="SimHei"/>
                              <w:i/>
                              <w:sz w:val="16"/>
                              <w:lang w:eastAsia="zh-CN"/>
                            </w:rPr>
                            <w:t>美洲</w:t>
                          </w:r>
                        </w:p>
                        <w:p w14:paraId="2284B219" w14:textId="31B66FEA" w:rsidR="00A00F51" w:rsidRPr="00A00F51" w:rsidRDefault="00A00F51" w:rsidP="00A00F51">
                          <w:pPr>
                            <w:pStyle w:val="Header"/>
                            <w:rPr>
                              <w:rFonts w:ascii="Arial" w:eastAsia="Times New Roman" w:hAnsi="Arial" w:cs="Arial"/>
                              <w:i/>
                              <w:sz w:val="16"/>
                              <w:szCs w:val="20"/>
                              <w:lang w:eastAsia="zh-CN"/>
                            </w:rPr>
                          </w:pPr>
                          <w:r>
                            <w:rPr>
                              <w:rFonts w:ascii="Arial" w:hAnsi="Arial"/>
                              <w:i/>
                              <w:sz w:val="16"/>
                              <w:lang w:eastAsia="zh-CN"/>
                            </w:rPr>
                            <w:t>Mirna Pina</w:t>
                          </w:r>
                        </w:p>
                        <w:p w14:paraId="6D5A9C21" w14:textId="77777777" w:rsidR="009D44E4" w:rsidRPr="009D44E4" w:rsidRDefault="009D44E4" w:rsidP="00A00F51">
                          <w:pPr>
                            <w:pStyle w:val="Header"/>
                            <w:rPr>
                              <w:rFonts w:ascii="SimHei" w:eastAsia="SimHei" w:hAnsi="SimHei" w:cs="Arial"/>
                              <w:sz w:val="16"/>
                              <w:lang w:eastAsia="zh-CN"/>
                            </w:rPr>
                          </w:pPr>
                          <w:r w:rsidRPr="009D44E4">
                            <w:rPr>
                              <w:rFonts w:ascii="SimHei" w:eastAsia="SimHei" w:hAnsi="SimHei" w:cs="Arial"/>
                              <w:sz w:val="16"/>
                              <w:lang w:eastAsia="zh-CN"/>
                            </w:rPr>
                            <w:t>市场协调员</w:t>
                          </w:r>
                        </w:p>
                        <w:p w14:paraId="333AF8EC" w14:textId="53EAAF79" w:rsidR="00A00F51" w:rsidRPr="00A00F51" w:rsidRDefault="009D44E4" w:rsidP="00A00F51">
                          <w:pPr>
                            <w:pStyle w:val="Header"/>
                            <w:rPr>
                              <w:rFonts w:ascii="Arial" w:hAnsi="Arial" w:cs="Arial"/>
                              <w:sz w:val="16"/>
                              <w:szCs w:val="16"/>
                              <w:lang w:eastAsia="zh-CN"/>
                            </w:rPr>
                          </w:pPr>
                          <w:r>
                            <w:rPr>
                              <w:rFonts w:ascii="SimHei" w:eastAsia="SimHei" w:hAnsi="SimHei"/>
                              <w:sz w:val="16"/>
                              <w:lang w:eastAsia="zh-CN"/>
                            </w:rPr>
                            <w:t>电话</w:t>
                          </w:r>
                          <w:r>
                            <w:rPr>
                              <w:rFonts w:ascii="SimHei" w:eastAsia="SimHei" w:hAnsi="SimHei" w:hint="eastAsia"/>
                              <w:sz w:val="16"/>
                              <w:lang w:eastAsia="zh-CN"/>
                            </w:rPr>
                            <w:t>：</w:t>
                          </w:r>
                          <w:r w:rsidR="00A00F51">
                            <w:rPr>
                              <w:rFonts w:ascii="Arial" w:hAnsi="Arial"/>
                              <w:sz w:val="16"/>
                              <w:lang w:eastAsia="zh-CN"/>
                            </w:rPr>
                            <w:t>+1 470 514- 2458</w:t>
                          </w:r>
                        </w:p>
                        <w:p w14:paraId="786C4621" w14:textId="281694E0" w:rsidR="00A00F51" w:rsidRPr="00A00F51" w:rsidRDefault="006F7900" w:rsidP="00A00F51">
                          <w:pPr>
                            <w:pStyle w:val="Header"/>
                            <w:rPr>
                              <w:rStyle w:val="Hyperlink"/>
                              <w:rFonts w:ascii="Arial" w:hAnsi="Arial" w:cs="Arial"/>
                              <w:color w:val="auto"/>
                              <w:sz w:val="16"/>
                              <w:szCs w:val="16"/>
                              <w:u w:val="none"/>
                              <w:lang w:eastAsia="zh-CN"/>
                            </w:rPr>
                          </w:pPr>
                          <w:hyperlink r:id="rId6" w:history="1">
                            <w:r w:rsidR="00AE5E40">
                              <w:rPr>
                                <w:rStyle w:val="Hyperlink"/>
                                <w:rFonts w:ascii="Arial" w:hAnsi="Arial"/>
                                <w:sz w:val="16"/>
                                <w:lang w:eastAsia="zh-CN"/>
                              </w:rPr>
                              <w:t>mirna.pina@kraiburg-tpe.com</w:t>
                            </w:r>
                          </w:hyperlink>
                        </w:p>
                        <w:p w14:paraId="448C95AF" w14:textId="2F1169C2" w:rsidR="0037152D" w:rsidRPr="00A00F51" w:rsidRDefault="0037152D" w:rsidP="004F607A">
                          <w:pPr>
                            <w:spacing w:after="0" w:line="240" w:lineRule="auto"/>
                            <w:rPr>
                              <w:rFonts w:ascii="Arial" w:hAnsi="Arial" w:cs="Arial"/>
                              <w:sz w:val="16"/>
                              <w:szCs w:val="16"/>
                              <w:lang w:eastAsia="zh-CN"/>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6D1FE05C" w14:textId="61AFD706" w:rsidR="006A7575" w:rsidRDefault="009D44E4" w:rsidP="004F607A">
                    <w:pPr>
                      <w:pStyle w:val="BodyTextIndent"/>
                      <w:spacing w:line="240" w:lineRule="auto"/>
                      <w:ind w:left="0"/>
                      <w:rPr>
                        <w:rFonts w:eastAsiaTheme="minorEastAsia" w:cstheme="minorBidi"/>
                        <w:b/>
                        <w:i w:val="0"/>
                        <w:iCs w:val="0"/>
                        <w:sz w:val="16"/>
                        <w:szCs w:val="22"/>
                        <w:lang w:eastAsia="zh-CN"/>
                      </w:rPr>
                    </w:pPr>
                    <w:r w:rsidRPr="009D44E4">
                      <w:rPr>
                        <w:rFonts w:eastAsiaTheme="minorEastAsia" w:cstheme="minorBidi" w:hint="eastAsia"/>
                        <w:b/>
                        <w:i w:val="0"/>
                        <w:iCs w:val="0"/>
                        <w:sz w:val="16"/>
                        <w:szCs w:val="22"/>
                        <w:lang w:eastAsia="zh-CN"/>
                      </w:rPr>
                      <w:t>媒体联系人</w:t>
                    </w:r>
                  </w:p>
                  <w:p w14:paraId="696DC86E" w14:textId="77777777" w:rsidR="009D44E4" w:rsidRPr="00127F38" w:rsidRDefault="009D44E4" w:rsidP="004F607A">
                    <w:pPr>
                      <w:pStyle w:val="BodyTextIndent"/>
                      <w:spacing w:line="240" w:lineRule="auto"/>
                      <w:ind w:left="0"/>
                      <w:rPr>
                        <w:bCs/>
                        <w:sz w:val="16"/>
                        <w:szCs w:val="16"/>
                        <w:lang w:val="en-GB" w:eastAsia="zh-CN"/>
                      </w:rPr>
                    </w:pPr>
                  </w:p>
                  <w:p w14:paraId="31DC15A4" w14:textId="77777777" w:rsidR="009D44E4" w:rsidRPr="009D44E4" w:rsidRDefault="009D44E4" w:rsidP="004F607A">
                    <w:pPr>
                      <w:pStyle w:val="BodyTextIndent"/>
                      <w:spacing w:line="240" w:lineRule="auto"/>
                      <w:ind w:left="0"/>
                      <w:rPr>
                        <w:rFonts w:ascii="SimHei" w:eastAsia="SimHei" w:hAnsi="SimHei" w:cs="Microsoft JhengHei"/>
                        <w:sz w:val="16"/>
                        <w:lang w:eastAsia="zh-CN"/>
                      </w:rPr>
                    </w:pPr>
                    <w:r w:rsidRPr="009D44E4">
                      <w:rPr>
                        <w:rFonts w:ascii="SimHei" w:eastAsia="SimHei" w:hAnsi="SimHei" w:cs="Microsoft JhengHei" w:hint="eastAsia"/>
                        <w:sz w:val="16"/>
                        <w:lang w:eastAsia="zh-CN"/>
                      </w:rPr>
                      <w:t>欧洲，中东和非洲</w:t>
                    </w:r>
                  </w:p>
                  <w:p w14:paraId="435099FB" w14:textId="07465FF6" w:rsidR="00E07B9C" w:rsidRPr="008F6AB5" w:rsidRDefault="00E07B9C" w:rsidP="004F607A">
                    <w:pPr>
                      <w:pStyle w:val="BodyTextIndent"/>
                      <w:spacing w:line="240" w:lineRule="auto"/>
                      <w:ind w:left="0"/>
                      <w:rPr>
                        <w:i w:val="0"/>
                        <w:sz w:val="16"/>
                        <w:szCs w:val="16"/>
                        <w:lang w:val="fr-FR"/>
                      </w:rPr>
                    </w:pPr>
                    <w:r w:rsidRPr="008F6AB5">
                      <w:rPr>
                        <w:i w:val="0"/>
                        <w:sz w:val="16"/>
                        <w:lang w:val="fr-FR"/>
                      </w:rPr>
                      <w:t>Juliane Schmidhuber</w:t>
                    </w:r>
                  </w:p>
                  <w:p w14:paraId="79838699" w14:textId="77777777" w:rsidR="009D44E4" w:rsidRPr="009D44E4" w:rsidRDefault="009D44E4" w:rsidP="004F607A">
                    <w:pPr>
                      <w:pStyle w:val="BodyTextIndent"/>
                      <w:spacing w:line="240" w:lineRule="auto"/>
                      <w:ind w:left="0"/>
                      <w:rPr>
                        <w:rFonts w:ascii="SimHei" w:eastAsia="SimHei" w:hAnsi="SimHei" w:cs="Microsoft JhengHei"/>
                        <w:i w:val="0"/>
                        <w:sz w:val="16"/>
                        <w:lang w:val="fr-FR"/>
                      </w:rPr>
                    </w:pPr>
                    <w:proofErr w:type="spellStart"/>
                    <w:r w:rsidRPr="009D44E4">
                      <w:rPr>
                        <w:rFonts w:ascii="SimHei" w:eastAsia="SimHei" w:hAnsi="SimHei" w:cs="Microsoft JhengHei" w:hint="eastAsia"/>
                        <w:i w:val="0"/>
                        <w:sz w:val="16"/>
                        <w:lang w:val="fr-FR"/>
                      </w:rPr>
                      <w:t>公共关系与传讯经理</w:t>
                    </w:r>
                    <w:proofErr w:type="spellEnd"/>
                  </w:p>
                  <w:p w14:paraId="7A16AD32" w14:textId="51046E9A" w:rsidR="00E07B9C" w:rsidRPr="008F6AB5" w:rsidRDefault="009D44E4" w:rsidP="004F607A">
                    <w:pPr>
                      <w:pStyle w:val="BodyTextIndent"/>
                      <w:spacing w:line="240" w:lineRule="auto"/>
                      <w:ind w:left="0"/>
                      <w:rPr>
                        <w:i w:val="0"/>
                        <w:sz w:val="16"/>
                        <w:szCs w:val="16"/>
                        <w:lang w:val="fr-FR"/>
                      </w:rPr>
                    </w:pPr>
                    <w:r w:rsidRPr="009D44E4">
                      <w:rPr>
                        <w:rFonts w:ascii="SimHei" w:eastAsia="SimHei" w:hAnsi="SimHei"/>
                        <w:i w:val="0"/>
                        <w:iCs w:val="0"/>
                        <w:sz w:val="16"/>
                        <w:lang w:eastAsia="zh-CN"/>
                      </w:rPr>
                      <w:t>电话</w:t>
                    </w:r>
                    <w:r w:rsidRPr="009D44E4">
                      <w:rPr>
                        <w:rFonts w:ascii="SimHei" w:eastAsia="SimHei" w:hAnsi="SimHei" w:hint="eastAsia"/>
                        <w:i w:val="0"/>
                        <w:iCs w:val="0"/>
                        <w:sz w:val="16"/>
                        <w:lang w:eastAsia="zh-CN"/>
                      </w:rPr>
                      <w:t>：</w:t>
                    </w:r>
                    <w:r w:rsidR="004F607A" w:rsidRPr="008F6AB5">
                      <w:rPr>
                        <w:i w:val="0"/>
                        <w:sz w:val="16"/>
                        <w:lang w:val="fr-FR"/>
                      </w:rPr>
                      <w:t>+49 8638 9810568</w:t>
                    </w:r>
                  </w:p>
                  <w:p w14:paraId="52FF5904" w14:textId="6EDD807D" w:rsidR="006A7575" w:rsidRPr="00761B47" w:rsidRDefault="006F7900" w:rsidP="004F607A">
                    <w:pPr>
                      <w:pStyle w:val="BodyTextIndent"/>
                      <w:spacing w:line="240" w:lineRule="auto"/>
                      <w:ind w:left="0"/>
                      <w:rPr>
                        <w:rStyle w:val="Hyperlink"/>
                        <w:i w:val="0"/>
                        <w:sz w:val="16"/>
                      </w:rPr>
                    </w:pPr>
                    <w:hyperlink r:id="rId7" w:history="1">
                      <w:r w:rsidR="00AE5E40">
                        <w:rPr>
                          <w:rStyle w:val="Hyperlink"/>
                          <w:i w:val="0"/>
                          <w:sz w:val="16"/>
                        </w:rPr>
                        <w:t>juliane.schmidhuber@kraiburg-tpe.com</w:t>
                      </w:r>
                    </w:hyperlink>
                  </w:p>
                  <w:p w14:paraId="2906C00D" w14:textId="77777777" w:rsidR="006A7575" w:rsidRPr="008F6AB5" w:rsidRDefault="006A7575" w:rsidP="004F607A">
                    <w:pPr>
                      <w:pStyle w:val="BodyTextIndent"/>
                      <w:spacing w:line="240" w:lineRule="auto"/>
                      <w:ind w:left="0"/>
                      <w:rPr>
                        <w:bCs/>
                        <w:sz w:val="16"/>
                        <w:szCs w:val="16"/>
                      </w:rPr>
                    </w:pPr>
                  </w:p>
                  <w:p w14:paraId="03028526" w14:textId="49C97626" w:rsidR="004F607A" w:rsidRPr="009D44E4" w:rsidRDefault="009D44E4" w:rsidP="004F607A">
                    <w:pPr>
                      <w:pStyle w:val="BodyTextIndent"/>
                      <w:spacing w:line="240" w:lineRule="auto"/>
                      <w:ind w:left="0"/>
                      <w:rPr>
                        <w:rFonts w:ascii="SimHei" w:eastAsia="SimHei" w:hAnsi="SimHei"/>
                        <w:iCs w:val="0"/>
                        <w:sz w:val="16"/>
                      </w:rPr>
                    </w:pPr>
                    <w:proofErr w:type="spellStart"/>
                    <w:r w:rsidRPr="009D44E4">
                      <w:rPr>
                        <w:rFonts w:ascii="SimHei" w:eastAsia="SimHei" w:hAnsi="SimHei"/>
                        <w:sz w:val="16"/>
                      </w:rPr>
                      <w:t>亚太地区</w:t>
                    </w:r>
                    <w:proofErr w:type="spellEnd"/>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1241CCF5" w:rsidR="004F607A" w:rsidRDefault="009D44E4" w:rsidP="004F607A">
                    <w:pPr>
                      <w:pStyle w:val="Header"/>
                      <w:rPr>
                        <w:rFonts w:ascii="SimHei" w:eastAsia="SimHei" w:hAnsi="SimHei"/>
                        <w:sz w:val="16"/>
                        <w:lang w:eastAsia="zh-CN"/>
                      </w:rPr>
                    </w:pPr>
                    <w:proofErr w:type="spellStart"/>
                    <w:r w:rsidRPr="009D44E4">
                      <w:rPr>
                        <w:rFonts w:ascii="SimHei" w:eastAsia="SimHei" w:hAnsi="SimHei"/>
                        <w:sz w:val="16"/>
                      </w:rPr>
                      <w:t>亚太区</w:t>
                    </w:r>
                    <w:proofErr w:type="spellEnd"/>
                    <w:r w:rsidRPr="009D44E4">
                      <w:rPr>
                        <w:rFonts w:ascii="SimHei" w:eastAsia="SimHei" w:hAnsi="SimHei" w:hint="eastAsia"/>
                        <w:sz w:val="16"/>
                        <w:lang w:eastAsia="zh-CN"/>
                      </w:rPr>
                      <w:t>营销经理</w:t>
                    </w:r>
                  </w:p>
                  <w:p w14:paraId="37378D58" w14:textId="48CF3654" w:rsidR="004F607A" w:rsidRPr="00761B47" w:rsidRDefault="009D44E4" w:rsidP="004F607A">
                    <w:pPr>
                      <w:pStyle w:val="Header"/>
                      <w:rPr>
                        <w:rFonts w:ascii="Arial" w:hAnsi="Arial" w:cs="Arial"/>
                        <w:sz w:val="16"/>
                        <w:szCs w:val="16"/>
                      </w:rPr>
                    </w:pPr>
                    <w:r>
                      <w:rPr>
                        <w:rFonts w:ascii="SimHei" w:eastAsia="SimHei" w:hAnsi="SimHei"/>
                        <w:sz w:val="16"/>
                        <w:lang w:eastAsia="zh-CN"/>
                      </w:rPr>
                      <w:t>电话</w:t>
                    </w:r>
                    <w:r>
                      <w:rPr>
                        <w:rFonts w:ascii="SimHei" w:eastAsia="SimHei" w:hAnsi="SimHei" w:hint="eastAsia"/>
                        <w:sz w:val="16"/>
                        <w:lang w:eastAsia="zh-CN"/>
                      </w:rPr>
                      <w:t>：</w:t>
                    </w:r>
                    <w:r w:rsidR="004F607A">
                      <w:rPr>
                        <w:rFonts w:ascii="Arial" w:hAnsi="Arial"/>
                        <w:sz w:val="16"/>
                      </w:rPr>
                      <w:t>+6039545 6301</w:t>
                    </w:r>
                  </w:p>
                  <w:p w14:paraId="69362F06" w14:textId="3ACED623" w:rsidR="004F607A" w:rsidRPr="00761B47" w:rsidRDefault="006F7900" w:rsidP="004F607A">
                    <w:pPr>
                      <w:pStyle w:val="Header"/>
                      <w:rPr>
                        <w:rStyle w:val="Hyperlink"/>
                        <w:rFonts w:ascii="Arial" w:hAnsi="Arial" w:cs="Arial"/>
                        <w:color w:val="auto"/>
                        <w:sz w:val="16"/>
                        <w:szCs w:val="16"/>
                        <w:u w:val="none"/>
                      </w:rPr>
                    </w:pPr>
                    <w:hyperlink r:id="rId8" w:history="1">
                      <w:r w:rsidR="00AE5E40">
                        <w:rPr>
                          <w:rStyle w:val="Hyperlink"/>
                          <w:rFonts w:ascii="Arial" w:hAnsi="Arial"/>
                          <w:sz w:val="16"/>
                        </w:rPr>
                        <w:t>bridget.ngang@kraiburg-tpe.com</w:t>
                      </w:r>
                    </w:hyperlink>
                  </w:p>
                  <w:p w14:paraId="5EB6F303" w14:textId="77777777" w:rsidR="004F607A" w:rsidRPr="00761B47" w:rsidRDefault="004F607A" w:rsidP="004F607A">
                    <w:pPr>
                      <w:pStyle w:val="BodyTextIndent"/>
                      <w:spacing w:line="240" w:lineRule="auto"/>
                      <w:ind w:left="0"/>
                      <w:rPr>
                        <w:bCs/>
                        <w:sz w:val="16"/>
                        <w:szCs w:val="16"/>
                      </w:rPr>
                    </w:pPr>
                  </w:p>
                  <w:p w14:paraId="21832811" w14:textId="0394E355" w:rsidR="00A00F51" w:rsidRPr="009D44E4" w:rsidRDefault="009D44E4" w:rsidP="00A00F51">
                    <w:pPr>
                      <w:pStyle w:val="Header"/>
                      <w:rPr>
                        <w:rFonts w:ascii="SimHei" w:eastAsia="SimHei" w:hAnsi="SimHei" w:cs="Arial"/>
                        <w:i/>
                        <w:sz w:val="16"/>
                        <w:szCs w:val="20"/>
                        <w:lang w:eastAsia="zh-CN"/>
                      </w:rPr>
                    </w:pPr>
                    <w:r w:rsidRPr="009D44E4">
                      <w:rPr>
                        <w:rFonts w:ascii="SimHei" w:eastAsia="SimHei" w:hAnsi="SimHei"/>
                        <w:i/>
                        <w:sz w:val="16"/>
                        <w:lang w:eastAsia="zh-CN"/>
                      </w:rPr>
                      <w:t>美洲</w:t>
                    </w:r>
                  </w:p>
                  <w:p w14:paraId="2284B219" w14:textId="31B66FEA" w:rsidR="00A00F51" w:rsidRPr="00A00F51" w:rsidRDefault="00A00F51" w:rsidP="00A00F51">
                    <w:pPr>
                      <w:pStyle w:val="Header"/>
                      <w:rPr>
                        <w:rFonts w:ascii="Arial" w:eastAsia="Times New Roman" w:hAnsi="Arial" w:cs="Arial"/>
                        <w:i/>
                        <w:sz w:val="16"/>
                        <w:szCs w:val="20"/>
                        <w:lang w:eastAsia="zh-CN"/>
                      </w:rPr>
                    </w:pPr>
                    <w:r>
                      <w:rPr>
                        <w:rFonts w:ascii="Arial" w:hAnsi="Arial"/>
                        <w:i/>
                        <w:sz w:val="16"/>
                        <w:lang w:eastAsia="zh-CN"/>
                      </w:rPr>
                      <w:t>Mirna Pina</w:t>
                    </w:r>
                  </w:p>
                  <w:p w14:paraId="6D5A9C21" w14:textId="77777777" w:rsidR="009D44E4" w:rsidRPr="009D44E4" w:rsidRDefault="009D44E4" w:rsidP="00A00F51">
                    <w:pPr>
                      <w:pStyle w:val="Header"/>
                      <w:rPr>
                        <w:rFonts w:ascii="SimHei" w:eastAsia="SimHei" w:hAnsi="SimHei" w:cs="Arial"/>
                        <w:sz w:val="16"/>
                        <w:lang w:eastAsia="zh-CN"/>
                      </w:rPr>
                    </w:pPr>
                    <w:r w:rsidRPr="009D44E4">
                      <w:rPr>
                        <w:rFonts w:ascii="SimHei" w:eastAsia="SimHei" w:hAnsi="SimHei" w:cs="Arial"/>
                        <w:sz w:val="16"/>
                        <w:lang w:eastAsia="zh-CN"/>
                      </w:rPr>
                      <w:t>市场协调员</w:t>
                    </w:r>
                  </w:p>
                  <w:p w14:paraId="333AF8EC" w14:textId="53EAAF79" w:rsidR="00A00F51" w:rsidRPr="00A00F51" w:rsidRDefault="009D44E4" w:rsidP="00A00F51">
                    <w:pPr>
                      <w:pStyle w:val="Header"/>
                      <w:rPr>
                        <w:rFonts w:ascii="Arial" w:hAnsi="Arial" w:cs="Arial"/>
                        <w:sz w:val="16"/>
                        <w:szCs w:val="16"/>
                        <w:lang w:eastAsia="zh-CN"/>
                      </w:rPr>
                    </w:pPr>
                    <w:r>
                      <w:rPr>
                        <w:rFonts w:ascii="SimHei" w:eastAsia="SimHei" w:hAnsi="SimHei"/>
                        <w:sz w:val="16"/>
                        <w:lang w:eastAsia="zh-CN"/>
                      </w:rPr>
                      <w:t>电话</w:t>
                    </w:r>
                    <w:r>
                      <w:rPr>
                        <w:rFonts w:ascii="SimHei" w:eastAsia="SimHei" w:hAnsi="SimHei" w:hint="eastAsia"/>
                        <w:sz w:val="16"/>
                        <w:lang w:eastAsia="zh-CN"/>
                      </w:rPr>
                      <w:t>：</w:t>
                    </w:r>
                    <w:r w:rsidR="00A00F51">
                      <w:rPr>
                        <w:rFonts w:ascii="Arial" w:hAnsi="Arial"/>
                        <w:sz w:val="16"/>
                        <w:lang w:eastAsia="zh-CN"/>
                      </w:rPr>
                      <w:t>+1 470 514- 2458</w:t>
                    </w:r>
                  </w:p>
                  <w:p w14:paraId="786C4621" w14:textId="281694E0" w:rsidR="00A00F51" w:rsidRPr="00A00F51" w:rsidRDefault="006F7900" w:rsidP="00A00F51">
                    <w:pPr>
                      <w:pStyle w:val="Header"/>
                      <w:rPr>
                        <w:rStyle w:val="Hyperlink"/>
                        <w:rFonts w:ascii="Arial" w:hAnsi="Arial" w:cs="Arial"/>
                        <w:color w:val="auto"/>
                        <w:sz w:val="16"/>
                        <w:szCs w:val="16"/>
                        <w:u w:val="none"/>
                        <w:lang w:eastAsia="zh-CN"/>
                      </w:rPr>
                    </w:pPr>
                    <w:hyperlink r:id="rId9" w:history="1">
                      <w:r w:rsidR="00AE5E40">
                        <w:rPr>
                          <w:rStyle w:val="Hyperlink"/>
                          <w:rFonts w:ascii="Arial" w:hAnsi="Arial"/>
                          <w:sz w:val="16"/>
                          <w:lang w:eastAsia="zh-CN"/>
                        </w:rPr>
                        <w:t>mirna.pina@kraiburg-tpe.com</w:t>
                      </w:r>
                    </w:hyperlink>
                  </w:p>
                  <w:p w14:paraId="448C95AF" w14:textId="2F1169C2" w:rsidR="0037152D" w:rsidRPr="00A00F51" w:rsidRDefault="0037152D" w:rsidP="004F607A">
                    <w:pPr>
                      <w:spacing w:after="0" w:line="240" w:lineRule="auto"/>
                      <w:rPr>
                        <w:rFonts w:ascii="Arial" w:hAnsi="Arial" w:cs="Arial"/>
                        <w:sz w:val="16"/>
                        <w:szCs w:val="16"/>
                        <w:lang w:eastAsia="zh-CN"/>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1467E"/>
    <w:rsid w:val="00015975"/>
    <w:rsid w:val="000215B5"/>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0C44"/>
    <w:rsid w:val="000F2C44"/>
    <w:rsid w:val="000F2DAE"/>
    <w:rsid w:val="000F32CD"/>
    <w:rsid w:val="000F7C99"/>
    <w:rsid w:val="00111092"/>
    <w:rsid w:val="00122298"/>
    <w:rsid w:val="001246FA"/>
    <w:rsid w:val="00127F38"/>
    <w:rsid w:val="00132B14"/>
    <w:rsid w:val="0014128F"/>
    <w:rsid w:val="00144072"/>
    <w:rsid w:val="00146E7E"/>
    <w:rsid w:val="0015276C"/>
    <w:rsid w:val="00156A2A"/>
    <w:rsid w:val="00163E63"/>
    <w:rsid w:val="00166485"/>
    <w:rsid w:val="00172921"/>
    <w:rsid w:val="0017332B"/>
    <w:rsid w:val="00180F66"/>
    <w:rsid w:val="001A1A47"/>
    <w:rsid w:val="001A4BDC"/>
    <w:rsid w:val="001C16EE"/>
    <w:rsid w:val="001C4EAE"/>
    <w:rsid w:val="001C5D30"/>
    <w:rsid w:val="002012A8"/>
    <w:rsid w:val="00201710"/>
    <w:rsid w:val="00225FD8"/>
    <w:rsid w:val="0022610A"/>
    <w:rsid w:val="00235BA5"/>
    <w:rsid w:val="002409D4"/>
    <w:rsid w:val="002631F5"/>
    <w:rsid w:val="00280BA4"/>
    <w:rsid w:val="00290773"/>
    <w:rsid w:val="00294245"/>
    <w:rsid w:val="0029752E"/>
    <w:rsid w:val="002A37DD"/>
    <w:rsid w:val="002B33EE"/>
    <w:rsid w:val="002B3A55"/>
    <w:rsid w:val="002C4280"/>
    <w:rsid w:val="002C6993"/>
    <w:rsid w:val="002D65C0"/>
    <w:rsid w:val="002E290B"/>
    <w:rsid w:val="002E6774"/>
    <w:rsid w:val="002F2061"/>
    <w:rsid w:val="002F563D"/>
    <w:rsid w:val="003006F2"/>
    <w:rsid w:val="00303EB6"/>
    <w:rsid w:val="0030448E"/>
    <w:rsid w:val="003104B2"/>
    <w:rsid w:val="003156C4"/>
    <w:rsid w:val="003163AD"/>
    <w:rsid w:val="00334E61"/>
    <w:rsid w:val="0035315F"/>
    <w:rsid w:val="00355967"/>
    <w:rsid w:val="0037152D"/>
    <w:rsid w:val="00385128"/>
    <w:rsid w:val="00385A9C"/>
    <w:rsid w:val="00387EDA"/>
    <w:rsid w:val="003C6DEF"/>
    <w:rsid w:val="003C78DA"/>
    <w:rsid w:val="003D6B6B"/>
    <w:rsid w:val="003E7832"/>
    <w:rsid w:val="00400168"/>
    <w:rsid w:val="004002A2"/>
    <w:rsid w:val="00406438"/>
    <w:rsid w:val="00406C85"/>
    <w:rsid w:val="00407A93"/>
    <w:rsid w:val="00407BCA"/>
    <w:rsid w:val="004403E2"/>
    <w:rsid w:val="00456843"/>
    <w:rsid w:val="00456A3B"/>
    <w:rsid w:val="0047073F"/>
    <w:rsid w:val="00471A94"/>
    <w:rsid w:val="00480CB1"/>
    <w:rsid w:val="00481947"/>
    <w:rsid w:val="00494AD5"/>
    <w:rsid w:val="004A2B03"/>
    <w:rsid w:val="004A62E0"/>
    <w:rsid w:val="004C6E24"/>
    <w:rsid w:val="004D5BAF"/>
    <w:rsid w:val="004F607A"/>
    <w:rsid w:val="005011E4"/>
    <w:rsid w:val="00502615"/>
    <w:rsid w:val="0050419E"/>
    <w:rsid w:val="0051405E"/>
    <w:rsid w:val="00525CEA"/>
    <w:rsid w:val="00537CE9"/>
    <w:rsid w:val="0054497A"/>
    <w:rsid w:val="00550C61"/>
    <w:rsid w:val="005D3638"/>
    <w:rsid w:val="005D467D"/>
    <w:rsid w:val="005D6AE6"/>
    <w:rsid w:val="005E1C3F"/>
    <w:rsid w:val="00605941"/>
    <w:rsid w:val="00614013"/>
    <w:rsid w:val="00621DDB"/>
    <w:rsid w:val="00630B26"/>
    <w:rsid w:val="00631919"/>
    <w:rsid w:val="0063286C"/>
    <w:rsid w:val="006467D3"/>
    <w:rsid w:val="00652714"/>
    <w:rsid w:val="00661BAB"/>
    <w:rsid w:val="006709AB"/>
    <w:rsid w:val="00674DA8"/>
    <w:rsid w:val="006840C4"/>
    <w:rsid w:val="006A2571"/>
    <w:rsid w:val="006A7575"/>
    <w:rsid w:val="006B0D90"/>
    <w:rsid w:val="006B1DAF"/>
    <w:rsid w:val="006B33D8"/>
    <w:rsid w:val="006C59A3"/>
    <w:rsid w:val="006C59C9"/>
    <w:rsid w:val="006D0902"/>
    <w:rsid w:val="006E4B80"/>
    <w:rsid w:val="006E4BA7"/>
    <w:rsid w:val="006E65CF"/>
    <w:rsid w:val="006F4EAE"/>
    <w:rsid w:val="006F7900"/>
    <w:rsid w:val="00703326"/>
    <w:rsid w:val="0071575E"/>
    <w:rsid w:val="00717F62"/>
    <w:rsid w:val="00724DF8"/>
    <w:rsid w:val="00744F3B"/>
    <w:rsid w:val="00752CEF"/>
    <w:rsid w:val="00761B47"/>
    <w:rsid w:val="0078239C"/>
    <w:rsid w:val="007831E2"/>
    <w:rsid w:val="00784C57"/>
    <w:rsid w:val="00794FE0"/>
    <w:rsid w:val="007B4C2D"/>
    <w:rsid w:val="007D7444"/>
    <w:rsid w:val="007F1877"/>
    <w:rsid w:val="007F3DBF"/>
    <w:rsid w:val="008313F0"/>
    <w:rsid w:val="00831F94"/>
    <w:rsid w:val="0083635C"/>
    <w:rsid w:val="00837F12"/>
    <w:rsid w:val="008477CA"/>
    <w:rsid w:val="008765D5"/>
    <w:rsid w:val="00880AC8"/>
    <w:rsid w:val="0088592F"/>
    <w:rsid w:val="00885B5F"/>
    <w:rsid w:val="00885E31"/>
    <w:rsid w:val="00893ECA"/>
    <w:rsid w:val="008A7F93"/>
    <w:rsid w:val="008B1F30"/>
    <w:rsid w:val="008B2E96"/>
    <w:rsid w:val="008B6AFF"/>
    <w:rsid w:val="008C43CA"/>
    <w:rsid w:val="008D26D8"/>
    <w:rsid w:val="008D6339"/>
    <w:rsid w:val="008E5B5F"/>
    <w:rsid w:val="008F6AB5"/>
    <w:rsid w:val="00914F5B"/>
    <w:rsid w:val="00923D2E"/>
    <w:rsid w:val="00924047"/>
    <w:rsid w:val="00937972"/>
    <w:rsid w:val="00937F9B"/>
    <w:rsid w:val="0094682D"/>
    <w:rsid w:val="00947D55"/>
    <w:rsid w:val="00955F81"/>
    <w:rsid w:val="0096067A"/>
    <w:rsid w:val="00964C40"/>
    <w:rsid w:val="00972DC1"/>
    <w:rsid w:val="00980DBB"/>
    <w:rsid w:val="009854B1"/>
    <w:rsid w:val="009931D7"/>
    <w:rsid w:val="009A211A"/>
    <w:rsid w:val="009B2597"/>
    <w:rsid w:val="009D1170"/>
    <w:rsid w:val="009D44E4"/>
    <w:rsid w:val="009E74A0"/>
    <w:rsid w:val="00A00F10"/>
    <w:rsid w:val="00A00F51"/>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E5E40"/>
    <w:rsid w:val="00AF51F3"/>
    <w:rsid w:val="00AF6BE0"/>
    <w:rsid w:val="00AF706E"/>
    <w:rsid w:val="00AF786F"/>
    <w:rsid w:val="00B0608B"/>
    <w:rsid w:val="00B068E3"/>
    <w:rsid w:val="00B20D0E"/>
    <w:rsid w:val="00B21133"/>
    <w:rsid w:val="00B26193"/>
    <w:rsid w:val="00B26BB1"/>
    <w:rsid w:val="00B3363A"/>
    <w:rsid w:val="00B43FD8"/>
    <w:rsid w:val="00B71FAC"/>
    <w:rsid w:val="00B76FE3"/>
    <w:rsid w:val="00B81B58"/>
    <w:rsid w:val="00B95517"/>
    <w:rsid w:val="00BA2BC5"/>
    <w:rsid w:val="00BC1A81"/>
    <w:rsid w:val="00BC43F8"/>
    <w:rsid w:val="00BE26DD"/>
    <w:rsid w:val="00BF28D4"/>
    <w:rsid w:val="00C0054B"/>
    <w:rsid w:val="00C0616D"/>
    <w:rsid w:val="00C10035"/>
    <w:rsid w:val="00C24DC3"/>
    <w:rsid w:val="00C2633B"/>
    <w:rsid w:val="00C30003"/>
    <w:rsid w:val="00C33B05"/>
    <w:rsid w:val="00C349F9"/>
    <w:rsid w:val="00C37A0D"/>
    <w:rsid w:val="00C4485E"/>
    <w:rsid w:val="00C566EF"/>
    <w:rsid w:val="00C70EBC"/>
    <w:rsid w:val="00C71DA0"/>
    <w:rsid w:val="00C760BA"/>
    <w:rsid w:val="00C77FE5"/>
    <w:rsid w:val="00C8056E"/>
    <w:rsid w:val="00C82071"/>
    <w:rsid w:val="00C8574F"/>
    <w:rsid w:val="00C95294"/>
    <w:rsid w:val="00C97AAF"/>
    <w:rsid w:val="00CA4713"/>
    <w:rsid w:val="00CC2BDA"/>
    <w:rsid w:val="00CE3169"/>
    <w:rsid w:val="00CE6C93"/>
    <w:rsid w:val="00CF1F82"/>
    <w:rsid w:val="00D07C9B"/>
    <w:rsid w:val="00D07FA6"/>
    <w:rsid w:val="00D1475E"/>
    <w:rsid w:val="00D14F71"/>
    <w:rsid w:val="00D2192F"/>
    <w:rsid w:val="00D238FD"/>
    <w:rsid w:val="00D34D49"/>
    <w:rsid w:val="00D41761"/>
    <w:rsid w:val="00D457BB"/>
    <w:rsid w:val="00D50D0C"/>
    <w:rsid w:val="00D56D20"/>
    <w:rsid w:val="00D625E9"/>
    <w:rsid w:val="00D81F17"/>
    <w:rsid w:val="00D821DB"/>
    <w:rsid w:val="00D84114"/>
    <w:rsid w:val="00D9749E"/>
    <w:rsid w:val="00DB2468"/>
    <w:rsid w:val="00DC02D6"/>
    <w:rsid w:val="00DC10C6"/>
    <w:rsid w:val="00DC32CA"/>
    <w:rsid w:val="00DD7CD3"/>
    <w:rsid w:val="00DE55A1"/>
    <w:rsid w:val="00DF59FE"/>
    <w:rsid w:val="00E0247F"/>
    <w:rsid w:val="00E027BD"/>
    <w:rsid w:val="00E039D8"/>
    <w:rsid w:val="00E07B9C"/>
    <w:rsid w:val="00E15FD6"/>
    <w:rsid w:val="00E17CAC"/>
    <w:rsid w:val="00E45449"/>
    <w:rsid w:val="00E47592"/>
    <w:rsid w:val="00E533F6"/>
    <w:rsid w:val="00E63538"/>
    <w:rsid w:val="00E64724"/>
    <w:rsid w:val="00E76710"/>
    <w:rsid w:val="00E81267"/>
    <w:rsid w:val="00E81C0B"/>
    <w:rsid w:val="00E908C9"/>
    <w:rsid w:val="00E91F05"/>
    <w:rsid w:val="00EB3CEA"/>
    <w:rsid w:val="00ED5F87"/>
    <w:rsid w:val="00ED7A78"/>
    <w:rsid w:val="00F04A5E"/>
    <w:rsid w:val="00F11E25"/>
    <w:rsid w:val="00F125F3"/>
    <w:rsid w:val="00F14DFB"/>
    <w:rsid w:val="00F20F7E"/>
    <w:rsid w:val="00F33088"/>
    <w:rsid w:val="00F50B59"/>
    <w:rsid w:val="00F540D8"/>
    <w:rsid w:val="00F54D5B"/>
    <w:rsid w:val="00F56344"/>
    <w:rsid w:val="00F95E0C"/>
    <w:rsid w:val="00F97DC4"/>
    <w:rsid w:val="00FA13B7"/>
    <w:rsid w:val="00FA1F87"/>
    <w:rsid w:val="00FB2C48"/>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customStyle="1" w:styleId="cf01">
    <w:name w:val="cf01"/>
    <w:basedOn w:val="DefaultParagraphFont"/>
    <w:rsid w:val="00880AC8"/>
    <w:rPr>
      <w:rFonts w:ascii="Segoe UI" w:hAnsi="Segoe UI" w:cs="Segoe UI" w:hint="default"/>
      <w:sz w:val="18"/>
      <w:szCs w:val="18"/>
    </w:rPr>
  </w:style>
  <w:style w:type="character" w:styleId="UnresolvedMention">
    <w:name w:val="Unresolved Mention"/>
    <w:basedOn w:val="DefaultParagraphFont"/>
    <w:uiPriority w:val="99"/>
    <w:semiHidden/>
    <w:unhideWhenUsed/>
    <w:rsid w:val="00A00F51"/>
    <w:rPr>
      <w:color w:val="605E5C"/>
      <w:shd w:val="clear" w:color="auto" w:fill="E1DFDD"/>
    </w:rPr>
  </w:style>
  <w:style w:type="paragraph" w:styleId="Revision">
    <w:name w:val="Revision"/>
    <w:hidden/>
    <w:uiPriority w:val="99"/>
    <w:semiHidden/>
    <w:rsid w:val="00407B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310</Words>
  <Characters>1769</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2023-08-24T09:15:00Z</dcterms:created>
  <dcterms:modified xsi:type="dcterms:W3CDTF">2023-10-02T01:51:00Z</dcterms:modified>
</cp:coreProperties>
</file>